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503B" w14:textId="77777777" w:rsidR="00C77465" w:rsidRPr="002A5690" w:rsidRDefault="00372644" w:rsidP="00AB113A">
      <w:pPr>
        <w:pStyle w:val="a3"/>
        <w:spacing w:line="360" w:lineRule="auto"/>
        <w:jc w:val="center"/>
        <w:rPr>
          <w:rFonts w:asciiTheme="minorHAnsi" w:hAnsiTheme="minorHAnsi" w:cstheme="minorHAnsi"/>
          <w:b/>
          <w:sz w:val="24"/>
          <w:szCs w:val="24"/>
          <w:u w:val="single"/>
        </w:rPr>
      </w:pPr>
      <w:r w:rsidRPr="002A5690">
        <w:rPr>
          <w:rFonts w:asciiTheme="minorHAnsi" w:hAnsiTheme="minorHAnsi" w:cstheme="minorHAnsi"/>
          <w:b/>
          <w:noProof/>
          <w:sz w:val="24"/>
          <w:szCs w:val="24"/>
          <w:u w:val="single"/>
          <w:lang w:eastAsia="el-GR"/>
        </w:rPr>
        <w:drawing>
          <wp:anchor distT="0" distB="0" distL="0" distR="0" simplePos="0" relativeHeight="251658240" behindDoc="0" locked="0" layoutInCell="1" allowOverlap="1" wp14:anchorId="77D47D20" wp14:editId="0CEED76E">
            <wp:simplePos x="0" y="0"/>
            <wp:positionH relativeFrom="column">
              <wp:posOffset>1819275</wp:posOffset>
            </wp:positionH>
            <wp:positionV relativeFrom="paragraph">
              <wp:posOffset>0</wp:posOffset>
            </wp:positionV>
            <wp:extent cx="1638300" cy="1162050"/>
            <wp:effectExtent l="0" t="0" r="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39" t="-139" r="-139" b="-139"/>
                    <a:stretch>
                      <a:fillRect/>
                    </a:stretch>
                  </pic:blipFill>
                  <pic:spPr bwMode="auto">
                    <a:xfrm>
                      <a:off x="0" y="0"/>
                      <a:ext cx="1638300" cy="1162050"/>
                    </a:xfrm>
                    <a:prstGeom prst="rect">
                      <a:avLst/>
                    </a:prstGeom>
                    <a:solidFill>
                      <a:srgbClr val="FFFFFF"/>
                    </a:solidFill>
                    <a:ln>
                      <a:noFill/>
                    </a:ln>
                  </pic:spPr>
                </pic:pic>
              </a:graphicData>
            </a:graphic>
            <wp14:sizeRelV relativeFrom="margin">
              <wp14:pctHeight>0</wp14:pctHeight>
            </wp14:sizeRelV>
          </wp:anchor>
        </w:drawing>
      </w:r>
    </w:p>
    <w:p w14:paraId="5A2CBB21" w14:textId="77777777" w:rsidR="00C77465" w:rsidRPr="002A5690" w:rsidRDefault="00C77465" w:rsidP="00AB113A">
      <w:pPr>
        <w:pStyle w:val="a3"/>
        <w:spacing w:line="360" w:lineRule="auto"/>
        <w:jc w:val="center"/>
        <w:rPr>
          <w:rFonts w:asciiTheme="minorHAnsi" w:hAnsiTheme="minorHAnsi" w:cstheme="minorHAnsi"/>
          <w:b/>
          <w:sz w:val="24"/>
          <w:szCs w:val="24"/>
          <w:u w:val="single"/>
        </w:rPr>
      </w:pPr>
    </w:p>
    <w:p w14:paraId="0113B6B6" w14:textId="77777777" w:rsidR="00372644" w:rsidRPr="002A5690" w:rsidRDefault="00372644" w:rsidP="00AB113A">
      <w:pPr>
        <w:shd w:val="clear" w:color="auto" w:fill="FFFFFF"/>
        <w:spacing w:line="360" w:lineRule="auto"/>
        <w:jc w:val="right"/>
        <w:rPr>
          <w:rFonts w:cstheme="minorHAnsi"/>
          <w:b/>
          <w:bCs/>
          <w:color w:val="000000"/>
          <w:sz w:val="24"/>
          <w:szCs w:val="24"/>
        </w:rPr>
      </w:pPr>
    </w:p>
    <w:p w14:paraId="6C550FCC" w14:textId="77777777" w:rsidR="00372644" w:rsidRPr="002A5690" w:rsidRDefault="00372644" w:rsidP="00AB113A">
      <w:pPr>
        <w:shd w:val="clear" w:color="auto" w:fill="FFFFFF"/>
        <w:spacing w:line="360" w:lineRule="auto"/>
        <w:jc w:val="right"/>
        <w:rPr>
          <w:rFonts w:cstheme="minorHAnsi"/>
          <w:b/>
          <w:bCs/>
          <w:color w:val="000000"/>
          <w:sz w:val="24"/>
          <w:szCs w:val="24"/>
        </w:rPr>
      </w:pPr>
    </w:p>
    <w:p w14:paraId="164C0158" w14:textId="79B46C52" w:rsidR="00C77465" w:rsidRPr="00EF5D69" w:rsidRDefault="0032427B" w:rsidP="00AB113A">
      <w:pPr>
        <w:shd w:val="clear" w:color="auto" w:fill="FFFFFF"/>
        <w:spacing w:line="360" w:lineRule="auto"/>
        <w:jc w:val="right"/>
        <w:rPr>
          <w:rFonts w:ascii="Arial" w:hAnsi="Arial" w:cs="Arial"/>
          <w:b/>
          <w:bCs/>
          <w:color w:val="222222"/>
          <w:spacing w:val="20"/>
          <w:sz w:val="24"/>
          <w:szCs w:val="24"/>
        </w:rPr>
      </w:pPr>
      <w:r w:rsidRPr="00EF5D69">
        <w:rPr>
          <w:rFonts w:ascii="Arial" w:hAnsi="Arial" w:cs="Arial"/>
          <w:b/>
          <w:bCs/>
          <w:color w:val="000000"/>
          <w:sz w:val="24"/>
          <w:szCs w:val="24"/>
        </w:rPr>
        <w:t>Αθήνα</w:t>
      </w:r>
      <w:r w:rsidR="00EF5D69">
        <w:rPr>
          <w:rFonts w:ascii="Arial" w:hAnsi="Arial" w:cs="Arial"/>
          <w:b/>
          <w:bCs/>
          <w:color w:val="000000"/>
          <w:sz w:val="24"/>
          <w:szCs w:val="24"/>
          <w:lang w:val="en-US"/>
        </w:rPr>
        <w:t>,</w:t>
      </w:r>
      <w:bookmarkStart w:id="0" w:name="_GoBack"/>
      <w:bookmarkEnd w:id="0"/>
      <w:r w:rsidR="00F930DC" w:rsidRPr="00EF5D69">
        <w:rPr>
          <w:rFonts w:ascii="Arial" w:hAnsi="Arial" w:cs="Arial"/>
          <w:b/>
          <w:bCs/>
          <w:color w:val="000000"/>
          <w:sz w:val="24"/>
          <w:szCs w:val="24"/>
        </w:rPr>
        <w:t xml:space="preserve"> </w:t>
      </w:r>
      <w:r w:rsidR="00EF2290" w:rsidRPr="00EF5D69">
        <w:rPr>
          <w:rFonts w:ascii="Arial" w:hAnsi="Arial" w:cs="Arial"/>
          <w:b/>
          <w:bCs/>
          <w:color w:val="000000"/>
          <w:sz w:val="24"/>
          <w:szCs w:val="24"/>
        </w:rPr>
        <w:t>20</w:t>
      </w:r>
      <w:r w:rsidR="009C402D" w:rsidRPr="00EF5D69">
        <w:rPr>
          <w:rFonts w:ascii="Arial" w:hAnsi="Arial" w:cs="Arial"/>
          <w:b/>
          <w:bCs/>
          <w:color w:val="000000"/>
          <w:sz w:val="24"/>
          <w:szCs w:val="24"/>
        </w:rPr>
        <w:t xml:space="preserve"> </w:t>
      </w:r>
      <w:r w:rsidR="00CC4604" w:rsidRPr="00EF5D69">
        <w:rPr>
          <w:rFonts w:ascii="Arial" w:hAnsi="Arial" w:cs="Arial"/>
          <w:b/>
          <w:bCs/>
          <w:color w:val="000000"/>
          <w:sz w:val="24"/>
          <w:szCs w:val="24"/>
        </w:rPr>
        <w:t>Απριλίου</w:t>
      </w:r>
      <w:r w:rsidR="009C402D" w:rsidRPr="00EF5D69">
        <w:rPr>
          <w:rFonts w:ascii="Arial" w:hAnsi="Arial" w:cs="Arial"/>
          <w:b/>
          <w:bCs/>
          <w:color w:val="000000"/>
          <w:sz w:val="24"/>
          <w:szCs w:val="24"/>
        </w:rPr>
        <w:t xml:space="preserve"> 2</w:t>
      </w:r>
      <w:r w:rsidR="00C77465" w:rsidRPr="00EF5D69">
        <w:rPr>
          <w:rFonts w:ascii="Arial" w:hAnsi="Arial" w:cs="Arial"/>
          <w:b/>
          <w:bCs/>
          <w:color w:val="000000"/>
          <w:sz w:val="24"/>
          <w:szCs w:val="24"/>
        </w:rPr>
        <w:t>02</w:t>
      </w:r>
      <w:r w:rsidR="008F693F" w:rsidRPr="00EF5D69">
        <w:rPr>
          <w:rFonts w:ascii="Arial" w:hAnsi="Arial" w:cs="Arial"/>
          <w:b/>
          <w:bCs/>
          <w:color w:val="000000"/>
          <w:sz w:val="24"/>
          <w:szCs w:val="24"/>
        </w:rPr>
        <w:t>2</w:t>
      </w:r>
    </w:p>
    <w:p w14:paraId="7CDC5220" w14:textId="77777777" w:rsidR="008C12FC" w:rsidRPr="00EF5D69" w:rsidRDefault="009C402D" w:rsidP="00AB113A">
      <w:pPr>
        <w:spacing w:line="360" w:lineRule="auto"/>
        <w:jc w:val="center"/>
        <w:rPr>
          <w:rFonts w:ascii="Arial" w:eastAsia="Times New Roman" w:hAnsi="Arial" w:cs="Arial"/>
          <w:b/>
          <w:sz w:val="24"/>
          <w:szCs w:val="24"/>
          <w:u w:val="single"/>
        </w:rPr>
      </w:pPr>
      <w:r w:rsidRPr="00EF5D69">
        <w:rPr>
          <w:rFonts w:ascii="Arial" w:eastAsia="Times New Roman" w:hAnsi="Arial" w:cs="Arial"/>
          <w:b/>
          <w:sz w:val="24"/>
          <w:szCs w:val="24"/>
          <w:u w:val="single"/>
        </w:rPr>
        <w:t xml:space="preserve">ΕΡΩΤΗΣΗ </w:t>
      </w:r>
    </w:p>
    <w:p w14:paraId="2B478891" w14:textId="77777777" w:rsidR="000869C3" w:rsidRPr="00EF5D69" w:rsidRDefault="000869C3" w:rsidP="00AB113A">
      <w:pPr>
        <w:shd w:val="clear" w:color="auto" w:fill="FFFFFF"/>
        <w:spacing w:after="0" w:line="360" w:lineRule="auto"/>
        <w:rPr>
          <w:rFonts w:ascii="Arial" w:eastAsia="Times New Roman" w:hAnsi="Arial" w:cs="Arial"/>
          <w:color w:val="222222"/>
          <w:sz w:val="24"/>
          <w:szCs w:val="24"/>
          <w:lang w:eastAsia="el-GR"/>
        </w:rPr>
      </w:pPr>
    </w:p>
    <w:p w14:paraId="5E8C6955" w14:textId="5E9836B1" w:rsidR="00FD315D" w:rsidRPr="00EF5D69" w:rsidRDefault="009C402D" w:rsidP="001F426B">
      <w:pPr>
        <w:spacing w:line="360" w:lineRule="auto"/>
        <w:jc w:val="center"/>
        <w:rPr>
          <w:rFonts w:ascii="Arial" w:hAnsi="Arial" w:cs="Arial"/>
          <w:sz w:val="24"/>
          <w:szCs w:val="24"/>
        </w:rPr>
      </w:pPr>
      <w:r w:rsidRPr="00EF5D69">
        <w:rPr>
          <w:rFonts w:ascii="Arial" w:eastAsia="Times New Roman" w:hAnsi="Arial" w:cs="Arial"/>
          <w:b/>
          <w:color w:val="222222"/>
          <w:sz w:val="24"/>
          <w:szCs w:val="24"/>
          <w:lang w:eastAsia="el-GR"/>
        </w:rPr>
        <w:t xml:space="preserve">Προς </w:t>
      </w:r>
      <w:r w:rsidR="00EC6E54" w:rsidRPr="00EF5D69">
        <w:rPr>
          <w:rFonts w:ascii="Arial" w:eastAsia="Times New Roman" w:hAnsi="Arial" w:cs="Arial"/>
          <w:b/>
          <w:color w:val="222222"/>
          <w:sz w:val="24"/>
          <w:szCs w:val="24"/>
          <w:lang w:eastAsia="el-GR"/>
        </w:rPr>
        <w:t>το</w:t>
      </w:r>
      <w:r w:rsidR="00C62AC9" w:rsidRPr="00EF5D69">
        <w:rPr>
          <w:rFonts w:ascii="Arial" w:eastAsia="Times New Roman" w:hAnsi="Arial" w:cs="Arial"/>
          <w:b/>
          <w:color w:val="222222"/>
          <w:sz w:val="24"/>
          <w:szCs w:val="24"/>
          <w:lang w:eastAsia="el-GR"/>
        </w:rPr>
        <w:t>ν</w:t>
      </w:r>
      <w:r w:rsidR="00EC6E54" w:rsidRPr="00EF5D69">
        <w:rPr>
          <w:rFonts w:ascii="Arial" w:eastAsia="Times New Roman" w:hAnsi="Arial" w:cs="Arial"/>
          <w:b/>
          <w:color w:val="222222"/>
          <w:sz w:val="24"/>
          <w:szCs w:val="24"/>
          <w:lang w:eastAsia="el-GR"/>
        </w:rPr>
        <w:t xml:space="preserve"> Υπουργ</w:t>
      </w:r>
      <w:r w:rsidR="00C62AC9" w:rsidRPr="00EF5D69">
        <w:rPr>
          <w:rFonts w:ascii="Arial" w:eastAsia="Times New Roman" w:hAnsi="Arial" w:cs="Arial"/>
          <w:b/>
          <w:color w:val="222222"/>
          <w:sz w:val="24"/>
          <w:szCs w:val="24"/>
          <w:lang w:eastAsia="el-GR"/>
        </w:rPr>
        <w:t>ό</w:t>
      </w:r>
      <w:r w:rsidR="001F426B" w:rsidRPr="00EF5D69">
        <w:rPr>
          <w:rFonts w:ascii="Arial" w:eastAsia="Times New Roman" w:hAnsi="Arial" w:cs="Arial"/>
          <w:b/>
          <w:color w:val="222222"/>
          <w:sz w:val="24"/>
          <w:szCs w:val="24"/>
          <w:lang w:eastAsia="el-GR"/>
        </w:rPr>
        <w:t xml:space="preserve"> </w:t>
      </w:r>
      <w:r w:rsidR="00EF2290" w:rsidRPr="00EF5D69">
        <w:rPr>
          <w:rFonts w:ascii="Arial" w:eastAsia="Times New Roman" w:hAnsi="Arial" w:cs="Arial"/>
          <w:b/>
          <w:bCs/>
          <w:color w:val="222222"/>
          <w:sz w:val="24"/>
          <w:szCs w:val="24"/>
          <w:lang w:eastAsia="el-GR"/>
        </w:rPr>
        <w:t xml:space="preserve">Περιβάλλοντος και </w:t>
      </w:r>
      <w:r w:rsidR="008B2868" w:rsidRPr="00EF5D69">
        <w:rPr>
          <w:rFonts w:ascii="Arial" w:eastAsia="Times New Roman" w:hAnsi="Arial" w:cs="Arial"/>
          <w:b/>
          <w:bCs/>
          <w:color w:val="222222"/>
          <w:sz w:val="24"/>
          <w:szCs w:val="24"/>
          <w:lang w:eastAsia="el-GR"/>
        </w:rPr>
        <w:t>Ενέργειας</w:t>
      </w:r>
    </w:p>
    <w:p w14:paraId="4F98D713" w14:textId="77777777" w:rsidR="007062C9" w:rsidRPr="00EF5D69" w:rsidRDefault="007062C9" w:rsidP="007062C9">
      <w:pPr>
        <w:pStyle w:val="a4"/>
        <w:shd w:val="clear" w:color="auto" w:fill="FFFFFF"/>
        <w:spacing w:after="0" w:line="360" w:lineRule="auto"/>
        <w:jc w:val="both"/>
        <w:rPr>
          <w:rFonts w:ascii="Arial" w:hAnsi="Arial" w:cs="Arial"/>
          <w:sz w:val="24"/>
          <w:szCs w:val="24"/>
        </w:rPr>
      </w:pPr>
    </w:p>
    <w:p w14:paraId="05DB9A5A" w14:textId="10771C57" w:rsidR="00C77465" w:rsidRPr="00EF5D69" w:rsidRDefault="000869C3" w:rsidP="00AB113A">
      <w:pPr>
        <w:spacing w:line="360" w:lineRule="auto"/>
        <w:ind w:left="360" w:firstLine="360"/>
        <w:jc w:val="both"/>
        <w:rPr>
          <w:rFonts w:ascii="Arial" w:hAnsi="Arial" w:cs="Arial"/>
          <w:b/>
          <w:sz w:val="24"/>
          <w:szCs w:val="24"/>
        </w:rPr>
      </w:pPr>
      <w:r w:rsidRPr="00EF5D69">
        <w:rPr>
          <w:rFonts w:ascii="Arial" w:hAnsi="Arial" w:cs="Arial"/>
          <w:b/>
          <w:sz w:val="24"/>
          <w:szCs w:val="24"/>
        </w:rPr>
        <w:t xml:space="preserve">Θέμα: </w:t>
      </w:r>
      <w:r w:rsidR="00397155" w:rsidRPr="00EF5D69">
        <w:rPr>
          <w:rFonts w:ascii="Arial" w:hAnsi="Arial" w:cs="Arial"/>
          <w:b/>
          <w:sz w:val="24"/>
          <w:szCs w:val="24"/>
        </w:rPr>
        <w:t>«</w:t>
      </w:r>
      <w:r w:rsidR="00BA4F11" w:rsidRPr="00EF5D69">
        <w:rPr>
          <w:rFonts w:ascii="Arial" w:hAnsi="Arial" w:cs="Arial"/>
          <w:b/>
          <w:sz w:val="24"/>
          <w:szCs w:val="24"/>
        </w:rPr>
        <w:t xml:space="preserve">Νέες αυξήσεις στη ΔΕΗ </w:t>
      </w:r>
      <w:r w:rsidR="00E81E60" w:rsidRPr="00EF5D69">
        <w:rPr>
          <w:rFonts w:ascii="Arial" w:hAnsi="Arial" w:cs="Arial"/>
          <w:b/>
          <w:sz w:val="24"/>
          <w:szCs w:val="24"/>
        </w:rPr>
        <w:t xml:space="preserve">και για </w:t>
      </w:r>
      <w:r w:rsidR="003B25B3" w:rsidRPr="00EF5D69">
        <w:rPr>
          <w:rFonts w:ascii="Arial" w:hAnsi="Arial" w:cs="Arial"/>
          <w:b/>
          <w:sz w:val="24"/>
          <w:szCs w:val="24"/>
        </w:rPr>
        <w:t>τα</w:t>
      </w:r>
      <w:r w:rsidR="00BA4F11" w:rsidRPr="00EF5D69">
        <w:rPr>
          <w:rFonts w:ascii="Arial" w:hAnsi="Arial" w:cs="Arial"/>
          <w:b/>
          <w:sz w:val="24"/>
          <w:szCs w:val="24"/>
        </w:rPr>
        <w:t xml:space="preserve"> σταθερά προγράμματα χρεώσεων</w:t>
      </w:r>
      <w:r w:rsidRPr="00EF5D69">
        <w:rPr>
          <w:rFonts w:ascii="Arial" w:hAnsi="Arial" w:cs="Arial"/>
          <w:b/>
          <w:sz w:val="24"/>
          <w:szCs w:val="24"/>
        </w:rPr>
        <w:t>»</w:t>
      </w:r>
    </w:p>
    <w:p w14:paraId="3DD2D682" w14:textId="77777777" w:rsidR="00AC2C4C" w:rsidRPr="00EF5D69" w:rsidRDefault="00BA4F11" w:rsidP="001D70EB">
      <w:pPr>
        <w:spacing w:line="360" w:lineRule="auto"/>
        <w:jc w:val="both"/>
        <w:rPr>
          <w:rFonts w:ascii="Arial" w:hAnsi="Arial" w:cs="Arial"/>
          <w:sz w:val="24"/>
          <w:szCs w:val="24"/>
        </w:rPr>
      </w:pPr>
      <w:r w:rsidRPr="00EF5D69">
        <w:rPr>
          <w:rFonts w:ascii="Arial" w:hAnsi="Arial" w:cs="Arial"/>
          <w:sz w:val="24"/>
          <w:szCs w:val="24"/>
        </w:rPr>
        <w:t xml:space="preserve">Η λαίλαπα αυξήσεων συνεχίζεται για την ενέργεια και εν προκειμένω για τη ΔΕΗ η οποία πλέον επιβάλλει </w:t>
      </w:r>
      <w:r w:rsidR="00CC4604" w:rsidRPr="00EF5D69">
        <w:rPr>
          <w:rFonts w:ascii="Arial" w:hAnsi="Arial" w:cs="Arial"/>
          <w:sz w:val="24"/>
          <w:szCs w:val="24"/>
        </w:rPr>
        <w:t>αλλεπάλληλες αυξήσεις</w:t>
      </w:r>
      <w:r w:rsidR="003B25B3" w:rsidRPr="00EF5D69">
        <w:rPr>
          <w:rFonts w:ascii="Arial" w:hAnsi="Arial" w:cs="Arial"/>
          <w:sz w:val="24"/>
          <w:szCs w:val="24"/>
        </w:rPr>
        <w:t xml:space="preserve"> και για όσους πελάτες επιλέξουν ακριβότερη αλλά σταθερή τιμή κιλοβατώρας προκειμένου να γλυτώσουν τις διακυμάνσεις στις τιμές και βέβαια τη ρήτρα αναπροσαρμογής</w:t>
      </w:r>
      <w:r w:rsidRPr="00EF5D69">
        <w:rPr>
          <w:rFonts w:ascii="Arial" w:hAnsi="Arial" w:cs="Arial"/>
          <w:sz w:val="24"/>
          <w:szCs w:val="24"/>
        </w:rPr>
        <w:t xml:space="preserve">. Οι νέες αυξήσεις επιβλήθηκαν μόλις στις 11/04 με απλή ενημέρωση των τιμοκαταλόγων της εταιρείας </w:t>
      </w:r>
      <w:r w:rsidR="00CD46B7" w:rsidRPr="00EF5D69">
        <w:rPr>
          <w:rFonts w:ascii="Arial" w:hAnsi="Arial" w:cs="Arial"/>
          <w:sz w:val="24"/>
          <w:szCs w:val="24"/>
        </w:rPr>
        <w:t xml:space="preserve">μέσα στο </w:t>
      </w:r>
      <w:r w:rsidR="00CD46B7" w:rsidRPr="00EF5D69">
        <w:rPr>
          <w:rFonts w:ascii="Arial" w:hAnsi="Arial" w:cs="Arial"/>
          <w:sz w:val="24"/>
          <w:szCs w:val="24"/>
          <w:lang w:val="en-US"/>
        </w:rPr>
        <w:t>site</w:t>
      </w:r>
      <w:r w:rsidR="00CD46B7" w:rsidRPr="00EF5D69">
        <w:rPr>
          <w:rFonts w:ascii="Arial" w:hAnsi="Arial" w:cs="Arial"/>
          <w:sz w:val="24"/>
          <w:szCs w:val="24"/>
        </w:rPr>
        <w:t xml:space="preserve"> της –χωρίς</w:t>
      </w:r>
      <w:r w:rsidR="003B25B3" w:rsidRPr="00EF5D69">
        <w:rPr>
          <w:rFonts w:ascii="Arial" w:hAnsi="Arial" w:cs="Arial"/>
          <w:sz w:val="24"/>
          <w:szCs w:val="24"/>
        </w:rPr>
        <w:t xml:space="preserve"> έστω μια</w:t>
      </w:r>
      <w:r w:rsidR="00CD46B7" w:rsidRPr="00EF5D69">
        <w:rPr>
          <w:rFonts w:ascii="Arial" w:hAnsi="Arial" w:cs="Arial"/>
          <w:sz w:val="24"/>
          <w:szCs w:val="24"/>
        </w:rPr>
        <w:t xml:space="preserve"> ξεχωριστή ανακοίνωση- </w:t>
      </w:r>
      <w:r w:rsidRPr="00EF5D69">
        <w:rPr>
          <w:rFonts w:ascii="Arial" w:hAnsi="Arial" w:cs="Arial"/>
          <w:sz w:val="24"/>
          <w:szCs w:val="24"/>
        </w:rPr>
        <w:t>και αφορούν στα λεγόμενα «σταθερά προγράμματα», που δεν έχουν κυμαινόμενες τιμές και ά</w:t>
      </w:r>
      <w:r w:rsidR="00CD46B7" w:rsidRPr="00EF5D69">
        <w:rPr>
          <w:rFonts w:ascii="Arial" w:hAnsi="Arial" w:cs="Arial"/>
          <w:sz w:val="24"/>
          <w:szCs w:val="24"/>
        </w:rPr>
        <w:t xml:space="preserve">ρα </w:t>
      </w:r>
      <w:r w:rsidR="003B25B3" w:rsidRPr="00EF5D69">
        <w:rPr>
          <w:rFonts w:ascii="Arial" w:hAnsi="Arial" w:cs="Arial"/>
          <w:sz w:val="24"/>
          <w:szCs w:val="24"/>
        </w:rPr>
        <w:t>είχαν στοιχειωδ</w:t>
      </w:r>
      <w:r w:rsidR="00E81E60" w:rsidRPr="00EF5D69">
        <w:rPr>
          <w:rFonts w:ascii="Arial" w:hAnsi="Arial" w:cs="Arial"/>
          <w:sz w:val="24"/>
          <w:szCs w:val="24"/>
        </w:rPr>
        <w:t>ώς προστατεύσ</w:t>
      </w:r>
      <w:r w:rsidR="003B25B3" w:rsidRPr="00EF5D69">
        <w:rPr>
          <w:rFonts w:ascii="Arial" w:hAnsi="Arial" w:cs="Arial"/>
          <w:sz w:val="24"/>
          <w:szCs w:val="24"/>
        </w:rPr>
        <w:t>ει</w:t>
      </w:r>
      <w:r w:rsidR="00CD46B7" w:rsidRPr="00EF5D69">
        <w:rPr>
          <w:rFonts w:ascii="Arial" w:hAnsi="Arial" w:cs="Arial"/>
          <w:sz w:val="24"/>
          <w:szCs w:val="24"/>
        </w:rPr>
        <w:t xml:space="preserve"> από τις αυξήσεις που είχαν εφαρμοστεί μέχρι στιγμής (άλλες δύο αυξήσεις από την αρχή του έτους δηλαδή)</w:t>
      </w:r>
      <w:r w:rsidR="003B25B3" w:rsidRPr="00EF5D69">
        <w:rPr>
          <w:rFonts w:ascii="Arial" w:hAnsi="Arial" w:cs="Arial"/>
          <w:sz w:val="24"/>
          <w:szCs w:val="24"/>
        </w:rPr>
        <w:t xml:space="preserve"> τους πελάτες που τα είχαν επιλέξει</w:t>
      </w:r>
      <w:r w:rsidR="00CD46B7" w:rsidRPr="00EF5D69">
        <w:rPr>
          <w:rFonts w:ascii="Arial" w:hAnsi="Arial" w:cs="Arial"/>
          <w:sz w:val="24"/>
          <w:szCs w:val="24"/>
        </w:rPr>
        <w:t>.</w:t>
      </w:r>
      <w:r w:rsidR="003B25B3" w:rsidRPr="00EF5D69">
        <w:rPr>
          <w:rFonts w:ascii="Arial" w:hAnsi="Arial" w:cs="Arial"/>
          <w:sz w:val="24"/>
          <w:szCs w:val="24"/>
        </w:rPr>
        <w:t xml:space="preserve"> Σε μια προσπάθεια να προλάβει νέες μεταπηδήσεις πελατών στα συγκεκριμένα προγράμματα λοιπόν, η ΔΕΗ προχώρησε στην αύξησή τους.</w:t>
      </w:r>
      <w:r w:rsidR="00E81E60" w:rsidRPr="00EF5D69">
        <w:rPr>
          <w:rFonts w:ascii="Arial" w:hAnsi="Arial" w:cs="Arial"/>
          <w:sz w:val="24"/>
          <w:szCs w:val="24"/>
        </w:rPr>
        <w:t xml:space="preserve"> </w:t>
      </w:r>
    </w:p>
    <w:p w14:paraId="1F304993" w14:textId="2AB00594" w:rsidR="000F2637" w:rsidRPr="00EF5D69" w:rsidRDefault="00E81E60" w:rsidP="001D70EB">
      <w:pPr>
        <w:spacing w:line="360" w:lineRule="auto"/>
        <w:jc w:val="both"/>
        <w:rPr>
          <w:rFonts w:ascii="Arial" w:hAnsi="Arial" w:cs="Arial"/>
          <w:sz w:val="24"/>
          <w:szCs w:val="24"/>
        </w:rPr>
      </w:pPr>
      <w:r w:rsidRPr="00EF5D69">
        <w:rPr>
          <w:rFonts w:ascii="Arial" w:hAnsi="Arial" w:cs="Arial"/>
          <w:sz w:val="24"/>
          <w:szCs w:val="24"/>
        </w:rPr>
        <w:t xml:space="preserve">Πιο συγκεκριμένα η τιμή της κιλοβατώρας στο </w:t>
      </w:r>
      <w:proofErr w:type="spellStart"/>
      <w:r w:rsidRPr="00EF5D69">
        <w:rPr>
          <w:rFonts w:ascii="Arial" w:hAnsi="Arial" w:cs="Arial"/>
          <w:i/>
          <w:sz w:val="24"/>
          <w:szCs w:val="24"/>
        </w:rPr>
        <w:t>myHomeOnline</w:t>
      </w:r>
      <w:proofErr w:type="spellEnd"/>
      <w:r w:rsidRPr="00EF5D69">
        <w:rPr>
          <w:rFonts w:ascii="Arial" w:hAnsi="Arial" w:cs="Arial"/>
          <w:sz w:val="24"/>
          <w:szCs w:val="24"/>
        </w:rPr>
        <w:t xml:space="preserve"> αυξάνεται στο 0,229 ευρώ από το 0,17, ενώ για όσους πελάτες έχουν νυχτερινό μετρητή,  ανεβαίνει στο 0,176 ευρώ από το 0,13 ευρώ (αύξηση 38,5%). Αντίστοιχα, στο </w:t>
      </w:r>
      <w:proofErr w:type="spellStart"/>
      <w:r w:rsidRPr="00EF5D69">
        <w:rPr>
          <w:rFonts w:ascii="Arial" w:hAnsi="Arial" w:cs="Arial"/>
          <w:i/>
          <w:sz w:val="24"/>
          <w:szCs w:val="24"/>
        </w:rPr>
        <w:t>myHomeEnter</w:t>
      </w:r>
      <w:proofErr w:type="spellEnd"/>
      <w:r w:rsidRPr="00EF5D69">
        <w:rPr>
          <w:rFonts w:ascii="Arial" w:hAnsi="Arial" w:cs="Arial"/>
          <w:i/>
          <w:sz w:val="24"/>
          <w:szCs w:val="24"/>
        </w:rPr>
        <w:t xml:space="preserve"> </w:t>
      </w:r>
      <w:r w:rsidRPr="00EF5D69">
        <w:rPr>
          <w:rFonts w:ascii="Arial" w:hAnsi="Arial" w:cs="Arial"/>
          <w:sz w:val="24"/>
          <w:szCs w:val="24"/>
        </w:rPr>
        <w:t>φθάνει το 0,245 ευρώ από το 0,18, (αύξηση 36,1%) ενώ για τους νυχτερινούς πελάτες διαμορφώνεται στο 0,18 από το 0,13.</w:t>
      </w:r>
      <w:r w:rsidR="003E74C1" w:rsidRPr="00EF5D69">
        <w:rPr>
          <w:rFonts w:ascii="Arial" w:hAnsi="Arial" w:cs="Arial"/>
          <w:sz w:val="24"/>
          <w:szCs w:val="24"/>
        </w:rPr>
        <w:t xml:space="preserve"> Αντίστοιχα φαινόμενα έχουν παρατηρηθεί και σε άλλους παρόχους, η ΔΕΗ δε συνιστά το μοναδικό παράδειγμα. Άλλες εταιρείες φθάνουν στο ίδιο αποτέλεσμα καταργώντας ολωσδιόλου τα σταθερά τιμολόγια ως ασύμφορα για τις ίδιες. </w:t>
      </w:r>
    </w:p>
    <w:p w14:paraId="5A95952D" w14:textId="4C1D681F" w:rsidR="001D70EB" w:rsidRPr="00EF5D69" w:rsidRDefault="003E74C1" w:rsidP="001D70EB">
      <w:pPr>
        <w:spacing w:line="360" w:lineRule="auto"/>
        <w:jc w:val="both"/>
        <w:rPr>
          <w:rFonts w:ascii="Arial" w:hAnsi="Arial" w:cs="Arial"/>
          <w:sz w:val="24"/>
          <w:szCs w:val="24"/>
        </w:rPr>
      </w:pPr>
      <w:r w:rsidRPr="00EF5D69">
        <w:rPr>
          <w:rFonts w:ascii="Arial" w:hAnsi="Arial" w:cs="Arial"/>
          <w:sz w:val="24"/>
          <w:szCs w:val="24"/>
        </w:rPr>
        <w:lastRenderedPageBreak/>
        <w:t>Υπάρχουν όμως και καταγγελίες πολιτών ότι καταργήθηκαν τα σταθερά προγράμματα στα οποία ΗΔΗ βρίσκονταν</w:t>
      </w:r>
      <w:r w:rsidR="00FC4027" w:rsidRPr="00EF5D69">
        <w:rPr>
          <w:rFonts w:ascii="Arial" w:hAnsi="Arial" w:cs="Arial"/>
          <w:sz w:val="24"/>
          <w:szCs w:val="24"/>
        </w:rPr>
        <w:t xml:space="preserve"> και ενώ δεν είχε τελειώσει η χρονική ισχύς του συμβολαίου τους</w:t>
      </w:r>
      <w:r w:rsidRPr="00EF5D69">
        <w:rPr>
          <w:rFonts w:ascii="Arial" w:hAnsi="Arial" w:cs="Arial"/>
          <w:sz w:val="24"/>
          <w:szCs w:val="24"/>
        </w:rPr>
        <w:t xml:space="preserve"> με συν</w:t>
      </w:r>
      <w:r w:rsidR="00FC4027" w:rsidRPr="00EF5D69">
        <w:rPr>
          <w:rFonts w:ascii="Arial" w:hAnsi="Arial" w:cs="Arial"/>
          <w:sz w:val="24"/>
          <w:szCs w:val="24"/>
        </w:rPr>
        <w:t>έπεια να</w:t>
      </w:r>
      <w:r w:rsidRPr="00EF5D69">
        <w:rPr>
          <w:rFonts w:ascii="Arial" w:hAnsi="Arial" w:cs="Arial"/>
          <w:sz w:val="24"/>
          <w:szCs w:val="24"/>
        </w:rPr>
        <w:t xml:space="preserve"> έρθουν </w:t>
      </w:r>
      <w:r w:rsidR="00FC4027" w:rsidRPr="00EF5D69">
        <w:rPr>
          <w:rFonts w:ascii="Arial" w:hAnsi="Arial" w:cs="Arial"/>
          <w:sz w:val="24"/>
          <w:szCs w:val="24"/>
        </w:rPr>
        <w:t>αντιμέτωποι</w:t>
      </w:r>
      <w:r w:rsidRPr="00EF5D69">
        <w:rPr>
          <w:rFonts w:ascii="Arial" w:hAnsi="Arial" w:cs="Arial"/>
          <w:sz w:val="24"/>
          <w:szCs w:val="24"/>
        </w:rPr>
        <w:t xml:space="preserve"> με υπέρογκους λογαριασμούς χωρ</w:t>
      </w:r>
      <w:r w:rsidR="00FC4027" w:rsidRPr="00EF5D69">
        <w:rPr>
          <w:rFonts w:ascii="Arial" w:hAnsi="Arial" w:cs="Arial"/>
          <w:sz w:val="24"/>
          <w:szCs w:val="24"/>
        </w:rPr>
        <w:t>ίς να</w:t>
      </w:r>
      <w:r w:rsidRPr="00EF5D69">
        <w:rPr>
          <w:rFonts w:ascii="Arial" w:hAnsi="Arial" w:cs="Arial"/>
          <w:sz w:val="24"/>
          <w:szCs w:val="24"/>
        </w:rPr>
        <w:t xml:space="preserve"> γνωρίζουν το λόγο</w:t>
      </w:r>
      <w:r w:rsidR="00FC4027" w:rsidRPr="00EF5D69">
        <w:rPr>
          <w:rFonts w:ascii="Arial" w:hAnsi="Arial" w:cs="Arial"/>
          <w:sz w:val="24"/>
          <w:szCs w:val="24"/>
        </w:rPr>
        <w:t xml:space="preserve"> και χωρίς να έχουν ενημερωθεί για τη νέα τιμή κιλοβατώρας που πλήρωναν</w:t>
      </w:r>
      <w:r w:rsidRPr="00EF5D69">
        <w:rPr>
          <w:rFonts w:ascii="Arial" w:hAnsi="Arial" w:cs="Arial"/>
          <w:sz w:val="24"/>
          <w:szCs w:val="24"/>
        </w:rPr>
        <w:t>. Για το θέμα αυτό η Ρυθμιστική Αρχή Ενέργειας (ΡΑΕ) είχε εκδώσει ανακοίνωση, δηλώνοντας ότι η μετακίνηση των πελατών σε άλλο τιμολόγιο είναι παράνομη, αν δεν έχει προηγηθεί η δέουσα ενημέρωση, περιοριζόμενη ωστόσο στη δήλωση ότι «θα ασκήσει τον εποπτικό της ρόλο, εφόσον υπάρξει ικανός αριθμός καταγγελιών», όπως αναφέρεται και στον τύπο.</w:t>
      </w:r>
    </w:p>
    <w:p w14:paraId="1E27A3C1" w14:textId="7DCF51C9" w:rsidR="00CD46B7" w:rsidRPr="00EF5D69" w:rsidRDefault="00E81E60" w:rsidP="001D70EB">
      <w:pPr>
        <w:spacing w:line="360" w:lineRule="auto"/>
        <w:jc w:val="both"/>
        <w:rPr>
          <w:rFonts w:ascii="Arial" w:hAnsi="Arial" w:cs="Arial"/>
          <w:sz w:val="24"/>
          <w:szCs w:val="24"/>
        </w:rPr>
      </w:pPr>
      <w:r w:rsidRPr="00EF5D69">
        <w:rPr>
          <w:rFonts w:ascii="Arial" w:hAnsi="Arial" w:cs="Arial"/>
          <w:b/>
          <w:sz w:val="24"/>
          <w:szCs w:val="24"/>
        </w:rPr>
        <w:t xml:space="preserve">Επειδή </w:t>
      </w:r>
      <w:r w:rsidRPr="00EF5D69">
        <w:rPr>
          <w:rFonts w:ascii="Arial" w:hAnsi="Arial" w:cs="Arial"/>
          <w:sz w:val="24"/>
          <w:szCs w:val="24"/>
        </w:rPr>
        <w:t>στα συγκεκριμένα προγράμματα</w:t>
      </w:r>
      <w:r w:rsidR="00FC4027" w:rsidRPr="00EF5D69">
        <w:rPr>
          <w:rFonts w:ascii="Arial" w:hAnsi="Arial" w:cs="Arial"/>
          <w:sz w:val="24"/>
          <w:szCs w:val="24"/>
        </w:rPr>
        <w:t xml:space="preserve"> της ΔΕΗ</w:t>
      </w:r>
      <w:r w:rsidRPr="00EF5D69">
        <w:rPr>
          <w:rFonts w:ascii="Arial" w:hAnsi="Arial" w:cs="Arial"/>
          <w:sz w:val="24"/>
          <w:szCs w:val="24"/>
        </w:rPr>
        <w:t xml:space="preserve"> είχε υπάρξει</w:t>
      </w:r>
      <w:r w:rsidR="00FC4027" w:rsidRPr="00EF5D69">
        <w:rPr>
          <w:rFonts w:ascii="Arial" w:hAnsi="Arial" w:cs="Arial"/>
          <w:sz w:val="24"/>
          <w:szCs w:val="24"/>
        </w:rPr>
        <w:t xml:space="preserve"> ήδη</w:t>
      </w:r>
      <w:r w:rsidRPr="00EF5D69">
        <w:rPr>
          <w:rFonts w:ascii="Arial" w:hAnsi="Arial" w:cs="Arial"/>
          <w:sz w:val="24"/>
          <w:szCs w:val="24"/>
        </w:rPr>
        <w:t xml:space="preserve"> αύξηση </w:t>
      </w:r>
      <w:r w:rsidR="00FC4027" w:rsidRPr="00EF5D69">
        <w:rPr>
          <w:rFonts w:ascii="Arial" w:hAnsi="Arial" w:cs="Arial"/>
          <w:sz w:val="24"/>
          <w:szCs w:val="24"/>
        </w:rPr>
        <w:t>και το</w:t>
      </w:r>
      <w:r w:rsidRPr="00EF5D69">
        <w:rPr>
          <w:rFonts w:ascii="Arial" w:hAnsi="Arial" w:cs="Arial"/>
          <w:sz w:val="24"/>
          <w:szCs w:val="24"/>
        </w:rPr>
        <w:t xml:space="preserve"> Δεκέμβριο</w:t>
      </w:r>
    </w:p>
    <w:p w14:paraId="1E161C66" w14:textId="6851D412" w:rsidR="00E81E60" w:rsidRPr="00EF5D69" w:rsidRDefault="00E81E60" w:rsidP="001D70EB">
      <w:pPr>
        <w:spacing w:line="360" w:lineRule="auto"/>
        <w:jc w:val="both"/>
        <w:rPr>
          <w:rFonts w:ascii="Arial" w:hAnsi="Arial" w:cs="Arial"/>
          <w:sz w:val="24"/>
          <w:szCs w:val="24"/>
        </w:rPr>
      </w:pPr>
      <w:r w:rsidRPr="00EF5D69">
        <w:rPr>
          <w:rFonts w:ascii="Arial" w:hAnsi="Arial" w:cs="Arial"/>
          <w:b/>
          <w:sz w:val="24"/>
          <w:szCs w:val="24"/>
        </w:rPr>
        <w:t xml:space="preserve">Επειδή </w:t>
      </w:r>
      <w:r w:rsidRPr="00EF5D69">
        <w:rPr>
          <w:rFonts w:ascii="Arial" w:hAnsi="Arial" w:cs="Arial"/>
          <w:sz w:val="24"/>
          <w:szCs w:val="24"/>
        </w:rPr>
        <w:t xml:space="preserve">όπως αναφέρεται και </w:t>
      </w:r>
      <w:r w:rsidR="003E74C1" w:rsidRPr="00EF5D69">
        <w:rPr>
          <w:rFonts w:ascii="Arial" w:hAnsi="Arial" w:cs="Arial"/>
          <w:sz w:val="24"/>
          <w:szCs w:val="24"/>
        </w:rPr>
        <w:t>στην ανακοίνωση του ΣΥΡΙΖΑ</w:t>
      </w:r>
      <w:r w:rsidR="00F15533" w:rsidRPr="00EF5D69">
        <w:rPr>
          <w:rFonts w:ascii="Arial" w:hAnsi="Arial" w:cs="Arial"/>
          <w:sz w:val="24"/>
          <w:szCs w:val="24"/>
        </w:rPr>
        <w:t>,</w:t>
      </w:r>
      <w:r w:rsidR="003E74C1" w:rsidRPr="00EF5D69">
        <w:rPr>
          <w:rFonts w:ascii="Arial" w:hAnsi="Arial" w:cs="Arial"/>
          <w:sz w:val="24"/>
          <w:szCs w:val="24"/>
        </w:rPr>
        <w:t xml:space="preserve"> η ΔΕΗ το 2021 είχε τεράστια αύξηση των εσόδων κατά 1,057 δισ. ευρώ λόγω της επιβάρυνσης των καταναλωτών με τη ρήτρα αναπροσαρμογής</w:t>
      </w:r>
    </w:p>
    <w:p w14:paraId="41C5EFD0" w14:textId="06975D15" w:rsidR="004E1FE0" w:rsidRPr="00EF5D69" w:rsidRDefault="003E74C1" w:rsidP="00BD052C">
      <w:pPr>
        <w:spacing w:line="360" w:lineRule="auto"/>
        <w:jc w:val="both"/>
        <w:rPr>
          <w:rFonts w:ascii="Arial" w:hAnsi="Arial" w:cs="Arial"/>
          <w:sz w:val="24"/>
          <w:szCs w:val="24"/>
        </w:rPr>
      </w:pPr>
      <w:r w:rsidRPr="00EF5D69">
        <w:rPr>
          <w:rFonts w:ascii="Arial" w:hAnsi="Arial" w:cs="Arial"/>
          <w:b/>
          <w:sz w:val="24"/>
          <w:szCs w:val="24"/>
        </w:rPr>
        <w:t xml:space="preserve">Επειδή </w:t>
      </w:r>
      <w:r w:rsidR="00FC4027" w:rsidRPr="00EF5D69">
        <w:rPr>
          <w:rFonts w:ascii="Arial" w:hAnsi="Arial" w:cs="Arial"/>
          <w:sz w:val="24"/>
          <w:szCs w:val="24"/>
        </w:rPr>
        <w:t>οι στρεβλώσεις της αγοράς στη χώρα μας έχουν αφήσει έρμαια τους πολίτες σε μια άνευ προηγουμένου εκμετάλλευση στο θέμα της ενέργειας</w:t>
      </w:r>
      <w:r w:rsidR="001E69B9" w:rsidRPr="00EF5D69">
        <w:rPr>
          <w:rFonts w:ascii="Arial" w:hAnsi="Arial" w:cs="Arial"/>
          <w:sz w:val="24"/>
          <w:szCs w:val="24"/>
        </w:rPr>
        <w:t xml:space="preserve"> με αλλεπάλληλες αυξήσεις</w:t>
      </w:r>
      <w:r w:rsidR="00FC4027" w:rsidRPr="00EF5D69">
        <w:rPr>
          <w:rFonts w:ascii="Arial" w:hAnsi="Arial" w:cs="Arial"/>
          <w:sz w:val="24"/>
          <w:szCs w:val="24"/>
        </w:rPr>
        <w:t xml:space="preserve"> με αφορμή και πρόσχημα το</w:t>
      </w:r>
      <w:r w:rsidR="001E69B9" w:rsidRPr="00EF5D69">
        <w:rPr>
          <w:rFonts w:ascii="Arial" w:hAnsi="Arial" w:cs="Arial"/>
          <w:sz w:val="24"/>
          <w:szCs w:val="24"/>
        </w:rPr>
        <w:t>ν</w:t>
      </w:r>
      <w:r w:rsidR="00FC4027" w:rsidRPr="00EF5D69">
        <w:rPr>
          <w:rFonts w:ascii="Arial" w:hAnsi="Arial" w:cs="Arial"/>
          <w:sz w:val="24"/>
          <w:szCs w:val="24"/>
        </w:rPr>
        <w:t xml:space="preserve"> </w:t>
      </w:r>
      <w:r w:rsidR="001F426B" w:rsidRPr="00EF5D69">
        <w:rPr>
          <w:rFonts w:ascii="Arial" w:hAnsi="Arial" w:cs="Arial"/>
          <w:sz w:val="24"/>
          <w:szCs w:val="24"/>
        </w:rPr>
        <w:t>πόλεμο</w:t>
      </w:r>
      <w:r w:rsidR="00FC4027" w:rsidRPr="00EF5D69">
        <w:rPr>
          <w:rFonts w:ascii="Arial" w:hAnsi="Arial" w:cs="Arial"/>
          <w:sz w:val="24"/>
          <w:szCs w:val="24"/>
        </w:rPr>
        <w:t xml:space="preserve"> στην Ουκρανία,</w:t>
      </w:r>
    </w:p>
    <w:p w14:paraId="2C303CDC" w14:textId="07385F83" w:rsidR="00FC4027" w:rsidRPr="00EF5D69" w:rsidRDefault="00FC4027" w:rsidP="00BD052C">
      <w:pPr>
        <w:spacing w:line="360" w:lineRule="auto"/>
        <w:jc w:val="both"/>
        <w:rPr>
          <w:rFonts w:ascii="Arial" w:hAnsi="Arial" w:cs="Arial"/>
          <w:sz w:val="24"/>
          <w:szCs w:val="24"/>
        </w:rPr>
      </w:pPr>
      <w:r w:rsidRPr="00EF5D69">
        <w:rPr>
          <w:rFonts w:ascii="Arial" w:hAnsi="Arial" w:cs="Arial"/>
          <w:b/>
          <w:sz w:val="24"/>
          <w:szCs w:val="24"/>
        </w:rPr>
        <w:t>Επειδή</w:t>
      </w:r>
      <w:r w:rsidRPr="00EF5D69">
        <w:rPr>
          <w:rFonts w:ascii="Arial" w:hAnsi="Arial" w:cs="Arial"/>
          <w:sz w:val="24"/>
          <w:szCs w:val="24"/>
        </w:rPr>
        <w:t xml:space="preserve"> στις απαντήσεις που έδωσαν 1.011 Έλληνες στο νέο Ευρωβαρόμετρο που δημοσιοποιήθηκε για τον χειμώνα 2021-2022 κι αφορά τον Ιανουάριο και το Φεβρουάριο, (διάστημα που δεν περιλαμβάνει, ουσιαστικά, τις εξελίξεις μετά τη ρωσική εισβολή στην Ουκρανία) </w:t>
      </w:r>
      <w:r w:rsidR="001E69B9" w:rsidRPr="00EF5D69">
        <w:rPr>
          <w:rFonts w:ascii="Arial" w:hAnsi="Arial" w:cs="Arial"/>
          <w:sz w:val="24"/>
          <w:szCs w:val="24"/>
        </w:rPr>
        <w:t xml:space="preserve">καταγράφεται </w:t>
      </w:r>
      <w:r w:rsidRPr="00EF5D69">
        <w:rPr>
          <w:rFonts w:ascii="Arial" w:hAnsi="Arial" w:cs="Arial"/>
          <w:sz w:val="24"/>
          <w:szCs w:val="24"/>
        </w:rPr>
        <w:t>ότι 3 στους 4 αδυνατούν να πληρώσουν τους μηνιαίους λογαριασμούς τους</w:t>
      </w:r>
      <w:r w:rsidRPr="00EF5D69">
        <w:rPr>
          <w:rFonts w:ascii="Arial" w:hAnsi="Arial" w:cs="Arial"/>
        </w:rPr>
        <w:t xml:space="preserve"> </w:t>
      </w:r>
      <w:r w:rsidRPr="00EF5D69">
        <w:rPr>
          <w:rFonts w:ascii="Arial" w:hAnsi="Arial" w:cs="Arial"/>
          <w:sz w:val="24"/>
          <w:szCs w:val="24"/>
        </w:rPr>
        <w:t>(77%, έναντι 33% στην ΕΕ των 27)</w:t>
      </w:r>
    </w:p>
    <w:p w14:paraId="169986D9" w14:textId="6AD91395" w:rsidR="00A43EEC" w:rsidRPr="00EF5D69" w:rsidRDefault="001E0986" w:rsidP="00AB113A">
      <w:pPr>
        <w:spacing w:line="360" w:lineRule="auto"/>
        <w:jc w:val="both"/>
        <w:rPr>
          <w:rFonts w:ascii="Arial" w:hAnsi="Arial" w:cs="Arial"/>
          <w:b/>
          <w:sz w:val="24"/>
          <w:szCs w:val="24"/>
        </w:rPr>
      </w:pPr>
      <w:r w:rsidRPr="00EF5D69">
        <w:rPr>
          <w:rFonts w:ascii="Arial" w:hAnsi="Arial" w:cs="Arial"/>
          <w:b/>
          <w:sz w:val="24"/>
          <w:szCs w:val="24"/>
        </w:rPr>
        <w:t>Ερωτ</w:t>
      </w:r>
      <w:r w:rsidR="00372A36" w:rsidRPr="00EF5D69">
        <w:rPr>
          <w:rFonts w:ascii="Arial" w:hAnsi="Arial" w:cs="Arial"/>
          <w:b/>
          <w:sz w:val="24"/>
          <w:szCs w:val="24"/>
        </w:rPr>
        <w:t>ά</w:t>
      </w:r>
      <w:r w:rsidRPr="00EF5D69">
        <w:rPr>
          <w:rFonts w:ascii="Arial" w:hAnsi="Arial" w:cs="Arial"/>
          <w:b/>
          <w:sz w:val="24"/>
          <w:szCs w:val="24"/>
        </w:rPr>
        <w:t>ται ο</w:t>
      </w:r>
      <w:r w:rsidR="00EC6E54" w:rsidRPr="00EF5D69">
        <w:rPr>
          <w:rFonts w:ascii="Arial" w:hAnsi="Arial" w:cs="Arial"/>
          <w:b/>
          <w:sz w:val="24"/>
          <w:szCs w:val="24"/>
        </w:rPr>
        <w:t xml:space="preserve"> </w:t>
      </w:r>
      <w:r w:rsidR="001F426B" w:rsidRPr="00EF5D69">
        <w:rPr>
          <w:rFonts w:ascii="Arial" w:hAnsi="Arial" w:cs="Arial"/>
          <w:b/>
          <w:sz w:val="24"/>
          <w:szCs w:val="24"/>
          <w:lang w:val="en-US"/>
        </w:rPr>
        <w:t>α</w:t>
      </w:r>
      <w:proofErr w:type="spellStart"/>
      <w:r w:rsidR="001F426B" w:rsidRPr="00EF5D69">
        <w:rPr>
          <w:rFonts w:ascii="Arial" w:hAnsi="Arial" w:cs="Arial"/>
          <w:b/>
          <w:sz w:val="24"/>
          <w:szCs w:val="24"/>
          <w:lang w:val="en-US"/>
        </w:rPr>
        <w:t>ρμ</w:t>
      </w:r>
      <w:r w:rsidR="001F426B" w:rsidRPr="00EF5D69">
        <w:rPr>
          <w:rFonts w:ascii="Arial" w:hAnsi="Arial" w:cs="Arial"/>
          <w:b/>
          <w:sz w:val="24"/>
          <w:szCs w:val="24"/>
        </w:rPr>
        <w:t>όδιος</w:t>
      </w:r>
      <w:proofErr w:type="spellEnd"/>
      <w:r w:rsidR="001F426B" w:rsidRPr="00EF5D69">
        <w:rPr>
          <w:rFonts w:ascii="Arial" w:hAnsi="Arial" w:cs="Arial"/>
          <w:b/>
          <w:sz w:val="24"/>
          <w:szCs w:val="24"/>
        </w:rPr>
        <w:t xml:space="preserve"> </w:t>
      </w:r>
      <w:r w:rsidR="00EC6E54" w:rsidRPr="00EF5D69">
        <w:rPr>
          <w:rFonts w:ascii="Arial" w:hAnsi="Arial" w:cs="Arial"/>
          <w:b/>
          <w:sz w:val="24"/>
          <w:szCs w:val="24"/>
        </w:rPr>
        <w:t>Υπουργ</w:t>
      </w:r>
      <w:r w:rsidR="00372A36" w:rsidRPr="00EF5D69">
        <w:rPr>
          <w:rFonts w:ascii="Arial" w:hAnsi="Arial" w:cs="Arial"/>
          <w:b/>
          <w:sz w:val="24"/>
          <w:szCs w:val="24"/>
        </w:rPr>
        <w:t>ός</w:t>
      </w:r>
      <w:r w:rsidR="00832F82" w:rsidRPr="00EF5D69">
        <w:rPr>
          <w:rFonts w:ascii="Arial" w:hAnsi="Arial" w:cs="Arial"/>
          <w:b/>
          <w:sz w:val="24"/>
          <w:szCs w:val="24"/>
        </w:rPr>
        <w:t>:</w:t>
      </w:r>
    </w:p>
    <w:p w14:paraId="1AD6FF43" w14:textId="32555D0E" w:rsidR="00A43EEC" w:rsidRPr="00EF5D69" w:rsidRDefault="004015B0" w:rsidP="004015B0">
      <w:pPr>
        <w:pStyle w:val="a4"/>
        <w:numPr>
          <w:ilvl w:val="0"/>
          <w:numId w:val="8"/>
        </w:numPr>
        <w:spacing w:line="360" w:lineRule="auto"/>
        <w:jc w:val="both"/>
        <w:rPr>
          <w:rFonts w:ascii="Arial" w:hAnsi="Arial" w:cs="Arial"/>
          <w:b/>
          <w:sz w:val="24"/>
          <w:szCs w:val="24"/>
        </w:rPr>
      </w:pPr>
      <w:r w:rsidRPr="00EF5D69">
        <w:rPr>
          <w:rFonts w:ascii="Arial" w:hAnsi="Arial" w:cs="Arial"/>
          <w:b/>
          <w:sz w:val="24"/>
          <w:szCs w:val="24"/>
        </w:rPr>
        <w:t>Προτίθεται να διερευνήσ</w:t>
      </w:r>
      <w:r w:rsidR="001E69B9" w:rsidRPr="00EF5D69">
        <w:rPr>
          <w:rFonts w:ascii="Arial" w:hAnsi="Arial" w:cs="Arial"/>
          <w:b/>
          <w:sz w:val="24"/>
          <w:szCs w:val="24"/>
        </w:rPr>
        <w:t>ει</w:t>
      </w:r>
      <w:r w:rsidRPr="00EF5D69">
        <w:rPr>
          <w:rFonts w:ascii="Arial" w:hAnsi="Arial" w:cs="Arial"/>
          <w:b/>
          <w:sz w:val="24"/>
          <w:szCs w:val="24"/>
        </w:rPr>
        <w:t xml:space="preserve"> τις καταγγελίες των πολιτών ότι μετακινήθηκαν εν αγνοία τους σε άλλα προγράμματα από τα σταθερά που είχαν επιλέξει με συνέπεια να πέσουν θύματα αισχροκέρδειας από εταιρείες παρόχους ενέργειας;</w:t>
      </w:r>
    </w:p>
    <w:p w14:paraId="11B94B2C" w14:textId="216E019F" w:rsidR="004015B0" w:rsidRPr="00EF5D69" w:rsidRDefault="004015B0" w:rsidP="004015B0">
      <w:pPr>
        <w:pStyle w:val="a4"/>
        <w:numPr>
          <w:ilvl w:val="0"/>
          <w:numId w:val="8"/>
        </w:numPr>
        <w:spacing w:line="360" w:lineRule="auto"/>
        <w:jc w:val="both"/>
        <w:rPr>
          <w:rFonts w:ascii="Arial" w:hAnsi="Arial" w:cs="Arial"/>
          <w:b/>
          <w:sz w:val="24"/>
          <w:szCs w:val="24"/>
        </w:rPr>
      </w:pPr>
      <w:r w:rsidRPr="00EF5D69">
        <w:rPr>
          <w:rFonts w:ascii="Arial" w:hAnsi="Arial" w:cs="Arial"/>
          <w:b/>
          <w:sz w:val="24"/>
          <w:szCs w:val="24"/>
        </w:rPr>
        <w:t>Προτίθε</w:t>
      </w:r>
      <w:r w:rsidR="001E69B9" w:rsidRPr="00EF5D69">
        <w:rPr>
          <w:rFonts w:ascii="Arial" w:hAnsi="Arial" w:cs="Arial"/>
          <w:b/>
          <w:sz w:val="24"/>
          <w:szCs w:val="24"/>
        </w:rPr>
        <w:t>τ</w:t>
      </w:r>
      <w:r w:rsidRPr="00EF5D69">
        <w:rPr>
          <w:rFonts w:ascii="Arial" w:hAnsi="Arial" w:cs="Arial"/>
          <w:b/>
          <w:sz w:val="24"/>
          <w:szCs w:val="24"/>
        </w:rPr>
        <w:t>αι να σταματήσ</w:t>
      </w:r>
      <w:r w:rsidR="001E69B9" w:rsidRPr="00EF5D69">
        <w:rPr>
          <w:rFonts w:ascii="Arial" w:hAnsi="Arial" w:cs="Arial"/>
          <w:b/>
          <w:sz w:val="24"/>
          <w:szCs w:val="24"/>
        </w:rPr>
        <w:t>ει</w:t>
      </w:r>
      <w:r w:rsidRPr="00EF5D69">
        <w:rPr>
          <w:rFonts w:ascii="Arial" w:hAnsi="Arial" w:cs="Arial"/>
          <w:b/>
          <w:sz w:val="24"/>
          <w:szCs w:val="24"/>
        </w:rPr>
        <w:t xml:space="preserve"> το ράλι των αυξήσεων στην ενέργεια από τη στιγμή που οι πάροχοι παρουσιάζουν </w:t>
      </w:r>
      <w:r w:rsidRPr="00EF5D69">
        <w:rPr>
          <w:rFonts w:ascii="Arial" w:hAnsi="Arial" w:cs="Arial"/>
          <w:b/>
          <w:sz w:val="24"/>
          <w:szCs w:val="24"/>
        </w:rPr>
        <w:lastRenderedPageBreak/>
        <w:t>αποδεδειγμένα τεράστια κέρδη και οι πολίτες αποδεδειγμένα δε μπορούν πλέον να ανταποκριθούν στα κόστη της καθημερινότητά</w:t>
      </w:r>
      <w:r w:rsidR="001E69B9" w:rsidRPr="00EF5D69">
        <w:rPr>
          <w:rFonts w:ascii="Arial" w:hAnsi="Arial" w:cs="Arial"/>
          <w:b/>
          <w:sz w:val="24"/>
          <w:szCs w:val="24"/>
        </w:rPr>
        <w:t>ς</w:t>
      </w:r>
      <w:r w:rsidRPr="00EF5D69">
        <w:rPr>
          <w:rFonts w:ascii="Arial" w:hAnsi="Arial" w:cs="Arial"/>
          <w:b/>
          <w:sz w:val="24"/>
          <w:szCs w:val="24"/>
        </w:rPr>
        <w:t xml:space="preserve"> τους;</w:t>
      </w:r>
    </w:p>
    <w:p w14:paraId="1080D1D0" w14:textId="65379C24" w:rsidR="004015B0" w:rsidRPr="00EF5D69" w:rsidRDefault="004015B0" w:rsidP="004015B0">
      <w:pPr>
        <w:pStyle w:val="a4"/>
        <w:numPr>
          <w:ilvl w:val="0"/>
          <w:numId w:val="8"/>
        </w:numPr>
        <w:spacing w:line="360" w:lineRule="auto"/>
        <w:jc w:val="both"/>
        <w:rPr>
          <w:rFonts w:ascii="Arial" w:hAnsi="Arial" w:cs="Arial"/>
          <w:b/>
          <w:sz w:val="24"/>
          <w:szCs w:val="24"/>
        </w:rPr>
      </w:pPr>
      <w:r w:rsidRPr="00EF5D69">
        <w:rPr>
          <w:rFonts w:ascii="Arial" w:hAnsi="Arial" w:cs="Arial"/>
          <w:b/>
          <w:sz w:val="24"/>
          <w:szCs w:val="24"/>
        </w:rPr>
        <w:t>Προτίθεται να συνδράμ</w:t>
      </w:r>
      <w:r w:rsidR="001E69B9" w:rsidRPr="00EF5D69">
        <w:rPr>
          <w:rFonts w:ascii="Arial" w:hAnsi="Arial" w:cs="Arial"/>
          <w:b/>
          <w:sz w:val="24"/>
          <w:szCs w:val="24"/>
        </w:rPr>
        <w:t>ει</w:t>
      </w:r>
      <w:r w:rsidRPr="00EF5D69">
        <w:rPr>
          <w:rFonts w:ascii="Arial" w:hAnsi="Arial" w:cs="Arial"/>
          <w:b/>
          <w:sz w:val="24"/>
          <w:szCs w:val="24"/>
        </w:rPr>
        <w:t xml:space="preserve"> τις Αρχές στον εποπτικό τους ρόλο με ουσιαστικό και συντεταγμένο τρόπο;</w:t>
      </w:r>
    </w:p>
    <w:p w14:paraId="40BEFB7E" w14:textId="6DB2D263" w:rsidR="004015B0" w:rsidRPr="00EF5D69" w:rsidRDefault="004015B0" w:rsidP="004015B0">
      <w:pPr>
        <w:pStyle w:val="a4"/>
        <w:numPr>
          <w:ilvl w:val="0"/>
          <w:numId w:val="8"/>
        </w:numPr>
        <w:spacing w:line="360" w:lineRule="auto"/>
        <w:jc w:val="both"/>
        <w:rPr>
          <w:rFonts w:ascii="Arial" w:hAnsi="Arial" w:cs="Arial"/>
          <w:b/>
          <w:sz w:val="24"/>
          <w:szCs w:val="24"/>
        </w:rPr>
      </w:pPr>
      <w:r w:rsidRPr="00EF5D69">
        <w:rPr>
          <w:rFonts w:ascii="Arial" w:hAnsi="Arial" w:cs="Arial"/>
          <w:b/>
          <w:sz w:val="24"/>
          <w:szCs w:val="24"/>
        </w:rPr>
        <w:t>Προτίθεται να ενισχύσ</w:t>
      </w:r>
      <w:r w:rsidR="001E69B9" w:rsidRPr="00EF5D69">
        <w:rPr>
          <w:rFonts w:ascii="Arial" w:hAnsi="Arial" w:cs="Arial"/>
          <w:b/>
          <w:sz w:val="24"/>
          <w:szCs w:val="24"/>
        </w:rPr>
        <w:t>ει</w:t>
      </w:r>
      <w:r w:rsidRPr="00EF5D69">
        <w:rPr>
          <w:rFonts w:ascii="Arial" w:hAnsi="Arial" w:cs="Arial"/>
          <w:b/>
          <w:sz w:val="24"/>
          <w:szCs w:val="24"/>
        </w:rPr>
        <w:t xml:space="preserve"> τους πολίτες που αποδεδειγμένα δεν μπορούν να σηκώσουν πλέον το ενεργειακό κόστος και κινδυνεύουν να μείνουν </w:t>
      </w:r>
      <w:r w:rsidR="00E40CD9" w:rsidRPr="00EF5D69">
        <w:rPr>
          <w:rFonts w:ascii="Arial" w:hAnsi="Arial" w:cs="Arial"/>
          <w:b/>
          <w:sz w:val="24"/>
          <w:szCs w:val="24"/>
        </w:rPr>
        <w:t>οι ίδιοι και οι οικογένειές τους σε σπίτια χωρίς ρεύμα;</w:t>
      </w:r>
      <w:r w:rsidRPr="00EF5D69">
        <w:rPr>
          <w:rFonts w:ascii="Arial" w:hAnsi="Arial" w:cs="Arial"/>
          <w:b/>
          <w:sz w:val="24"/>
          <w:szCs w:val="24"/>
        </w:rPr>
        <w:t xml:space="preserve"> </w:t>
      </w:r>
    </w:p>
    <w:p w14:paraId="6675C3C2" w14:textId="566B08FB" w:rsidR="00485B9B" w:rsidRPr="00EF5D69" w:rsidRDefault="00485B9B" w:rsidP="004015B0">
      <w:pPr>
        <w:pStyle w:val="a4"/>
        <w:numPr>
          <w:ilvl w:val="0"/>
          <w:numId w:val="8"/>
        </w:numPr>
        <w:spacing w:line="360" w:lineRule="auto"/>
        <w:jc w:val="both"/>
        <w:rPr>
          <w:rFonts w:ascii="Arial" w:hAnsi="Arial" w:cs="Arial"/>
          <w:b/>
          <w:sz w:val="24"/>
          <w:szCs w:val="24"/>
        </w:rPr>
      </w:pPr>
      <w:r w:rsidRPr="00EF5D69">
        <w:rPr>
          <w:rFonts w:ascii="Arial" w:hAnsi="Arial" w:cs="Arial"/>
          <w:b/>
          <w:sz w:val="24"/>
          <w:szCs w:val="24"/>
        </w:rPr>
        <w:t>Προτίθεται να ασκήσει η ΔΕΗ τον κοινωνικό και αναπτυξιακό της ρόλο, κατεβάζοντας την τιμή των σταθερών τιμολογίων, εφόσον παραδέχεται ότι στα αποτελέσματα του 2021 έχει διευρύνει το περιθώριο κέρδους στην παραγωγή και έχει λειτουργικά κέρδη.... εκατομμύρια ευρώ ή θα κερδοσκοπεί εις βάρος των καταναλωτών;</w:t>
      </w:r>
    </w:p>
    <w:p w14:paraId="1D3DD342" w14:textId="77777777" w:rsidR="001E69B9" w:rsidRPr="00EF5D69" w:rsidRDefault="001E69B9" w:rsidP="00AB113A">
      <w:pPr>
        <w:spacing w:line="360" w:lineRule="auto"/>
        <w:jc w:val="center"/>
        <w:rPr>
          <w:rFonts w:ascii="Arial" w:hAnsi="Arial" w:cs="Arial"/>
          <w:b/>
          <w:sz w:val="24"/>
          <w:szCs w:val="24"/>
        </w:rPr>
      </w:pPr>
    </w:p>
    <w:p w14:paraId="7C737DA9" w14:textId="3526CCF6" w:rsidR="00C16FAB" w:rsidRPr="00EF5D69" w:rsidRDefault="00A43EEC" w:rsidP="00C16FAB">
      <w:pPr>
        <w:spacing w:line="360" w:lineRule="auto"/>
        <w:jc w:val="center"/>
        <w:rPr>
          <w:rFonts w:ascii="Arial" w:hAnsi="Arial" w:cs="Arial"/>
          <w:b/>
          <w:sz w:val="24"/>
          <w:szCs w:val="24"/>
        </w:rPr>
      </w:pPr>
      <w:r w:rsidRPr="00EF5D69">
        <w:rPr>
          <w:rFonts w:ascii="Arial" w:hAnsi="Arial" w:cs="Arial"/>
          <w:b/>
          <w:sz w:val="24"/>
          <w:szCs w:val="24"/>
        </w:rPr>
        <w:t xml:space="preserve">Οι </w:t>
      </w:r>
      <w:r w:rsidR="0009475A" w:rsidRPr="00EF5D69">
        <w:rPr>
          <w:rFonts w:ascii="Arial" w:hAnsi="Arial" w:cs="Arial"/>
          <w:b/>
          <w:sz w:val="24"/>
          <w:szCs w:val="24"/>
        </w:rPr>
        <w:t>ερωτώντες</w:t>
      </w:r>
      <w:r w:rsidR="00AB113A" w:rsidRPr="00EF5D69">
        <w:rPr>
          <w:rFonts w:ascii="Arial" w:hAnsi="Arial" w:cs="Arial"/>
          <w:b/>
          <w:sz w:val="24"/>
          <w:szCs w:val="24"/>
        </w:rPr>
        <w:t xml:space="preserve">/ </w:t>
      </w:r>
      <w:proofErr w:type="spellStart"/>
      <w:r w:rsidR="00AB113A" w:rsidRPr="00EF5D69">
        <w:rPr>
          <w:rFonts w:ascii="Arial" w:hAnsi="Arial" w:cs="Arial"/>
          <w:b/>
          <w:sz w:val="24"/>
          <w:szCs w:val="24"/>
        </w:rPr>
        <w:t>ώσες</w:t>
      </w:r>
      <w:proofErr w:type="spellEnd"/>
      <w:r w:rsidRPr="00EF5D69">
        <w:rPr>
          <w:rFonts w:ascii="Arial" w:hAnsi="Arial" w:cs="Arial"/>
          <w:b/>
          <w:sz w:val="24"/>
          <w:szCs w:val="24"/>
        </w:rPr>
        <w:t xml:space="preserve"> βουλευτές</w:t>
      </w:r>
      <w:r w:rsidR="00AB113A" w:rsidRPr="00EF5D69">
        <w:rPr>
          <w:rFonts w:ascii="Arial" w:hAnsi="Arial" w:cs="Arial"/>
          <w:b/>
          <w:sz w:val="24"/>
          <w:szCs w:val="24"/>
        </w:rPr>
        <w:t xml:space="preserve">/ </w:t>
      </w:r>
      <w:proofErr w:type="spellStart"/>
      <w:r w:rsidR="00AB113A" w:rsidRPr="00EF5D69">
        <w:rPr>
          <w:rFonts w:ascii="Arial" w:hAnsi="Arial" w:cs="Arial"/>
          <w:b/>
          <w:sz w:val="24"/>
          <w:szCs w:val="24"/>
        </w:rPr>
        <w:t>τριες</w:t>
      </w:r>
      <w:proofErr w:type="spellEnd"/>
    </w:p>
    <w:p w14:paraId="69DBA16E" w14:textId="29CCE981" w:rsidR="00C16FAB" w:rsidRPr="00EF5D69" w:rsidRDefault="00CC4604" w:rsidP="00C16FAB">
      <w:pPr>
        <w:spacing w:line="360" w:lineRule="auto"/>
        <w:jc w:val="center"/>
        <w:rPr>
          <w:rFonts w:ascii="Arial" w:hAnsi="Arial" w:cs="Arial"/>
          <w:b/>
          <w:sz w:val="24"/>
          <w:szCs w:val="24"/>
        </w:rPr>
      </w:pPr>
      <w:r w:rsidRPr="00EF5D69">
        <w:rPr>
          <w:rFonts w:ascii="Arial" w:hAnsi="Arial" w:cs="Arial"/>
          <w:b/>
          <w:sz w:val="24"/>
          <w:szCs w:val="24"/>
        </w:rPr>
        <w:t>Χρηστίδου Ραλλία</w:t>
      </w:r>
    </w:p>
    <w:p w14:paraId="24D119C4" w14:textId="77777777" w:rsidR="001F426B" w:rsidRPr="00EF5D69" w:rsidRDefault="001F426B" w:rsidP="00C16FAB">
      <w:pPr>
        <w:spacing w:line="360" w:lineRule="auto"/>
        <w:jc w:val="center"/>
        <w:rPr>
          <w:rFonts w:ascii="Arial" w:hAnsi="Arial" w:cs="Arial"/>
          <w:b/>
          <w:sz w:val="24"/>
          <w:szCs w:val="24"/>
        </w:rPr>
      </w:pPr>
    </w:p>
    <w:p w14:paraId="3DC2013A" w14:textId="4D2A0453"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Αλεξιάδης Τρύφων</w:t>
      </w:r>
    </w:p>
    <w:p w14:paraId="5FF4BFA3" w14:textId="5782138E" w:rsidR="00062D08" w:rsidRPr="00EF5D69" w:rsidRDefault="00062D08" w:rsidP="00DC119A">
      <w:pPr>
        <w:spacing w:line="360" w:lineRule="auto"/>
        <w:jc w:val="center"/>
        <w:rPr>
          <w:rFonts w:ascii="Arial" w:hAnsi="Arial" w:cs="Arial"/>
          <w:b/>
          <w:sz w:val="24"/>
          <w:szCs w:val="24"/>
        </w:rPr>
      </w:pPr>
      <w:r w:rsidRPr="00EF5D69">
        <w:rPr>
          <w:rFonts w:ascii="Arial" w:hAnsi="Arial" w:cs="Arial"/>
          <w:b/>
          <w:sz w:val="24"/>
          <w:szCs w:val="24"/>
        </w:rPr>
        <w:t>Αναγνωστοπούλου Αθανασία (Σία)</w:t>
      </w:r>
    </w:p>
    <w:p w14:paraId="55F2EBE4" w14:textId="4FC26BA6" w:rsidR="00A4609F" w:rsidRPr="00EF5D69" w:rsidRDefault="00A4609F" w:rsidP="00DC119A">
      <w:pPr>
        <w:spacing w:line="360" w:lineRule="auto"/>
        <w:jc w:val="center"/>
        <w:rPr>
          <w:rFonts w:ascii="Arial" w:hAnsi="Arial" w:cs="Arial"/>
          <w:b/>
          <w:sz w:val="24"/>
          <w:szCs w:val="24"/>
        </w:rPr>
      </w:pPr>
      <w:r w:rsidRPr="00EF5D69">
        <w:rPr>
          <w:rFonts w:ascii="Arial" w:hAnsi="Arial" w:cs="Arial"/>
          <w:b/>
          <w:sz w:val="24"/>
          <w:szCs w:val="24"/>
        </w:rPr>
        <w:t>Αυγέρη Θεοδώρα (Δώρα)</w:t>
      </w:r>
    </w:p>
    <w:p w14:paraId="70A8953F" w14:textId="4FC40059"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Αυλωνίτης Αλέξανδρος – Χρήστος</w:t>
      </w:r>
    </w:p>
    <w:p w14:paraId="50AC5C90" w14:textId="2F4FAFCA"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Βαρεμένος Γεώργιος</w:t>
      </w:r>
    </w:p>
    <w:p w14:paraId="1F1795AD" w14:textId="22A886FB"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Βαρδάκης Σωκράτης</w:t>
      </w:r>
    </w:p>
    <w:p w14:paraId="0A655FA6" w14:textId="62DBA4DA"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Βέττα Καλλιόπη</w:t>
      </w:r>
    </w:p>
    <w:p w14:paraId="185C7EE5" w14:textId="6C49ADEA" w:rsidR="000D3B3F" w:rsidRPr="00EF5D69" w:rsidRDefault="000D3B3F" w:rsidP="00DC119A">
      <w:pPr>
        <w:spacing w:line="360" w:lineRule="auto"/>
        <w:jc w:val="center"/>
        <w:rPr>
          <w:rFonts w:ascii="Arial" w:hAnsi="Arial" w:cs="Arial"/>
          <w:b/>
          <w:sz w:val="24"/>
          <w:szCs w:val="24"/>
        </w:rPr>
      </w:pPr>
      <w:r w:rsidRPr="00EF5D69">
        <w:rPr>
          <w:rFonts w:ascii="Arial" w:hAnsi="Arial" w:cs="Arial"/>
          <w:b/>
          <w:sz w:val="24"/>
          <w:szCs w:val="24"/>
        </w:rPr>
        <w:t>Γιαννούλης Χρήστος</w:t>
      </w:r>
    </w:p>
    <w:p w14:paraId="61A1CE56" w14:textId="4A89C0CC"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Γκαρά Αναστασία (Νατάσσα)</w:t>
      </w:r>
    </w:p>
    <w:p w14:paraId="21B639D0" w14:textId="0F545EC9"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lastRenderedPageBreak/>
        <w:t>Δρίτσας Θεόδωρος</w:t>
      </w:r>
    </w:p>
    <w:p w14:paraId="4F6C6317" w14:textId="3D771DA8"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Ζαχαριάδης Κωνσταντίνος</w:t>
      </w:r>
    </w:p>
    <w:p w14:paraId="1DB97D37" w14:textId="50850FBB" w:rsidR="00A4609F" w:rsidRPr="00EF5D69" w:rsidRDefault="00A4609F" w:rsidP="00DC119A">
      <w:pPr>
        <w:spacing w:line="360" w:lineRule="auto"/>
        <w:jc w:val="center"/>
        <w:rPr>
          <w:rFonts w:ascii="Arial" w:hAnsi="Arial" w:cs="Arial"/>
          <w:b/>
          <w:sz w:val="24"/>
          <w:szCs w:val="24"/>
        </w:rPr>
      </w:pPr>
      <w:r w:rsidRPr="00EF5D69">
        <w:rPr>
          <w:rFonts w:ascii="Arial" w:hAnsi="Arial" w:cs="Arial"/>
          <w:b/>
          <w:sz w:val="24"/>
          <w:szCs w:val="24"/>
        </w:rPr>
        <w:t>Ζεϊμπέκ Χουσεΐν</w:t>
      </w:r>
    </w:p>
    <w:p w14:paraId="1BB9485C" w14:textId="23C31B5A" w:rsidR="00062D08" w:rsidRPr="00EF5D69" w:rsidRDefault="00062D08" w:rsidP="00DC119A">
      <w:pPr>
        <w:spacing w:line="360" w:lineRule="auto"/>
        <w:jc w:val="center"/>
        <w:rPr>
          <w:rFonts w:ascii="Arial" w:hAnsi="Arial" w:cs="Arial"/>
          <w:b/>
          <w:sz w:val="24"/>
          <w:szCs w:val="24"/>
        </w:rPr>
      </w:pPr>
      <w:r w:rsidRPr="00EF5D69">
        <w:rPr>
          <w:rFonts w:ascii="Arial" w:hAnsi="Arial" w:cs="Arial"/>
          <w:b/>
          <w:sz w:val="24"/>
          <w:szCs w:val="24"/>
        </w:rPr>
        <w:t>Ζουράρις Κωνσταντίνος</w:t>
      </w:r>
    </w:p>
    <w:p w14:paraId="29A01F07" w14:textId="50185299" w:rsidR="00062D08" w:rsidRPr="00EF5D69" w:rsidRDefault="00062D08" w:rsidP="00DC119A">
      <w:pPr>
        <w:spacing w:line="360" w:lineRule="auto"/>
        <w:jc w:val="center"/>
        <w:rPr>
          <w:rFonts w:ascii="Arial" w:hAnsi="Arial" w:cs="Arial"/>
          <w:b/>
          <w:sz w:val="24"/>
          <w:szCs w:val="24"/>
        </w:rPr>
      </w:pPr>
      <w:r w:rsidRPr="00EF5D69">
        <w:rPr>
          <w:rFonts w:ascii="Arial" w:hAnsi="Arial" w:cs="Arial"/>
          <w:b/>
          <w:sz w:val="24"/>
          <w:szCs w:val="24"/>
        </w:rPr>
        <w:t>Ηγουμενίδης Νικόλαος</w:t>
      </w:r>
    </w:p>
    <w:p w14:paraId="1EA000D2" w14:textId="64BB9D9C"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Καλαματιανός Διονύσιος</w:t>
      </w:r>
    </w:p>
    <w:p w14:paraId="0C9A6096" w14:textId="4B3A0779"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Κασιμάτη Νίνα</w:t>
      </w:r>
    </w:p>
    <w:p w14:paraId="299AA3F6" w14:textId="0D7818F9"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Καφαντάρη Χαρά</w:t>
      </w:r>
    </w:p>
    <w:p w14:paraId="2A36818C" w14:textId="32B016B8"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Κόκκαλης Βασίλης</w:t>
      </w:r>
    </w:p>
    <w:p w14:paraId="28645C73" w14:textId="45D4D4E8" w:rsidR="00062D08" w:rsidRPr="00EF5D69" w:rsidRDefault="00062D08" w:rsidP="00DC119A">
      <w:pPr>
        <w:spacing w:line="360" w:lineRule="auto"/>
        <w:jc w:val="center"/>
        <w:rPr>
          <w:rFonts w:ascii="Arial" w:hAnsi="Arial" w:cs="Arial"/>
          <w:b/>
          <w:sz w:val="24"/>
          <w:szCs w:val="24"/>
        </w:rPr>
      </w:pPr>
      <w:r w:rsidRPr="00EF5D69">
        <w:rPr>
          <w:rFonts w:ascii="Arial" w:hAnsi="Arial" w:cs="Arial"/>
          <w:b/>
          <w:sz w:val="24"/>
          <w:szCs w:val="24"/>
        </w:rPr>
        <w:t>Μάλαμα Κυριακή</w:t>
      </w:r>
    </w:p>
    <w:p w14:paraId="10F89E3A" w14:textId="32C502B0"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Μάρκου Κωνσταντίνος</w:t>
      </w:r>
    </w:p>
    <w:p w14:paraId="4B04E038" w14:textId="1F502AA5"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Μεϊκόπουλος Αλέξανδρος</w:t>
      </w:r>
    </w:p>
    <w:p w14:paraId="6180C18C" w14:textId="0DAC8AA6"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Μπαλάφας Ιωάννης</w:t>
      </w:r>
    </w:p>
    <w:p w14:paraId="6EE8954D" w14:textId="7CC5F93A"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Νοτοπούλου Αικατερίνη</w:t>
      </w:r>
    </w:p>
    <w:p w14:paraId="51F72825" w14:textId="45EC90C1"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Ξανθόπουλος Θεόφιλος</w:t>
      </w:r>
    </w:p>
    <w:p w14:paraId="58B85D5F" w14:textId="33F36178" w:rsidR="000D3B3F" w:rsidRPr="00EF5D69" w:rsidRDefault="000D3B3F" w:rsidP="00DC119A">
      <w:pPr>
        <w:spacing w:line="360" w:lineRule="auto"/>
        <w:jc w:val="center"/>
        <w:rPr>
          <w:rFonts w:ascii="Arial" w:hAnsi="Arial" w:cs="Arial"/>
          <w:b/>
          <w:sz w:val="24"/>
          <w:szCs w:val="24"/>
        </w:rPr>
      </w:pPr>
      <w:r w:rsidRPr="00EF5D69">
        <w:rPr>
          <w:rFonts w:ascii="Arial" w:hAnsi="Arial" w:cs="Arial"/>
          <w:b/>
          <w:sz w:val="24"/>
          <w:szCs w:val="24"/>
        </w:rPr>
        <w:t>Ξενογιαννακοπούλου Μαριλίζα</w:t>
      </w:r>
    </w:p>
    <w:p w14:paraId="1AEF1788" w14:textId="7ECBC9A4" w:rsidR="00B60F36" w:rsidRPr="00EF5D69" w:rsidRDefault="00B60F36" w:rsidP="00DC119A">
      <w:pPr>
        <w:spacing w:line="360" w:lineRule="auto"/>
        <w:jc w:val="center"/>
        <w:rPr>
          <w:rFonts w:ascii="Arial" w:hAnsi="Arial" w:cs="Arial"/>
          <w:b/>
          <w:sz w:val="24"/>
          <w:szCs w:val="24"/>
        </w:rPr>
      </w:pPr>
      <w:r w:rsidRPr="00EF5D69">
        <w:rPr>
          <w:rFonts w:ascii="Arial" w:hAnsi="Arial" w:cs="Arial"/>
          <w:b/>
          <w:sz w:val="24"/>
          <w:szCs w:val="24"/>
        </w:rPr>
        <w:t>Παπαδόπουλος Αθανάσιος (Σάκης)</w:t>
      </w:r>
    </w:p>
    <w:p w14:paraId="4F1A2D72" w14:textId="5F4344B7" w:rsidR="00062D08" w:rsidRPr="00EF5D69" w:rsidRDefault="00062D08" w:rsidP="00DC119A">
      <w:pPr>
        <w:spacing w:line="360" w:lineRule="auto"/>
        <w:jc w:val="center"/>
        <w:rPr>
          <w:rFonts w:ascii="Arial" w:hAnsi="Arial" w:cs="Arial"/>
          <w:b/>
          <w:sz w:val="24"/>
          <w:szCs w:val="24"/>
        </w:rPr>
      </w:pPr>
      <w:r w:rsidRPr="00EF5D69">
        <w:rPr>
          <w:rFonts w:ascii="Arial" w:hAnsi="Arial" w:cs="Arial"/>
          <w:b/>
          <w:sz w:val="24"/>
          <w:szCs w:val="24"/>
        </w:rPr>
        <w:t>Παπαηλιού Γεώργιος</w:t>
      </w:r>
    </w:p>
    <w:p w14:paraId="79CB47A0" w14:textId="5EBAB599" w:rsidR="00A4609F" w:rsidRPr="00EF5D69" w:rsidRDefault="00A4609F" w:rsidP="00DC119A">
      <w:pPr>
        <w:spacing w:line="360" w:lineRule="auto"/>
        <w:jc w:val="center"/>
        <w:rPr>
          <w:rFonts w:ascii="Arial" w:hAnsi="Arial" w:cs="Arial"/>
          <w:b/>
          <w:sz w:val="24"/>
          <w:szCs w:val="24"/>
        </w:rPr>
      </w:pPr>
      <w:r w:rsidRPr="00EF5D69">
        <w:rPr>
          <w:rFonts w:ascii="Arial" w:hAnsi="Arial" w:cs="Arial"/>
          <w:b/>
          <w:sz w:val="24"/>
          <w:szCs w:val="24"/>
        </w:rPr>
        <w:t>Πέρκα Θεοπίστη (Πέτη)</w:t>
      </w:r>
    </w:p>
    <w:p w14:paraId="3BD58726" w14:textId="00CA902E"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Πούλου Παναγιού (Γιώτα)</w:t>
      </w:r>
    </w:p>
    <w:p w14:paraId="1CAD6325" w14:textId="7609F466" w:rsidR="000D3B3F" w:rsidRPr="00EF5D69" w:rsidRDefault="000D3B3F" w:rsidP="00DC119A">
      <w:pPr>
        <w:spacing w:line="360" w:lineRule="auto"/>
        <w:jc w:val="center"/>
        <w:rPr>
          <w:rFonts w:ascii="Arial" w:hAnsi="Arial" w:cs="Arial"/>
          <w:b/>
          <w:sz w:val="24"/>
          <w:szCs w:val="24"/>
        </w:rPr>
      </w:pPr>
      <w:r w:rsidRPr="00EF5D69">
        <w:rPr>
          <w:rFonts w:ascii="Arial" w:hAnsi="Arial" w:cs="Arial"/>
          <w:b/>
          <w:sz w:val="24"/>
          <w:szCs w:val="24"/>
        </w:rPr>
        <w:t>Ραγκούσης Ιωάννης</w:t>
      </w:r>
    </w:p>
    <w:p w14:paraId="76F1D607" w14:textId="146A3BED"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Σαντορινιός Νεκτάριος</w:t>
      </w:r>
    </w:p>
    <w:p w14:paraId="6D363C3F" w14:textId="34351D68" w:rsidR="00C15A25" w:rsidRPr="00EF5D69" w:rsidRDefault="00C15A25" w:rsidP="00DC119A">
      <w:pPr>
        <w:spacing w:line="360" w:lineRule="auto"/>
        <w:jc w:val="center"/>
        <w:rPr>
          <w:rFonts w:ascii="Arial" w:hAnsi="Arial" w:cs="Arial"/>
          <w:b/>
          <w:sz w:val="24"/>
          <w:szCs w:val="24"/>
        </w:rPr>
      </w:pPr>
      <w:r w:rsidRPr="00EF5D69">
        <w:rPr>
          <w:rFonts w:ascii="Arial" w:hAnsi="Arial" w:cs="Arial"/>
          <w:b/>
          <w:sz w:val="24"/>
          <w:szCs w:val="24"/>
        </w:rPr>
        <w:t>Σαρακιώτης Ιωάννης</w:t>
      </w:r>
    </w:p>
    <w:p w14:paraId="74B5EB0E" w14:textId="28C6E827" w:rsidR="00062D08" w:rsidRPr="00EF5D69" w:rsidRDefault="00062D08" w:rsidP="00DC119A">
      <w:pPr>
        <w:spacing w:line="360" w:lineRule="auto"/>
        <w:jc w:val="center"/>
        <w:rPr>
          <w:rFonts w:ascii="Arial" w:hAnsi="Arial" w:cs="Arial"/>
          <w:b/>
          <w:sz w:val="24"/>
          <w:szCs w:val="24"/>
        </w:rPr>
      </w:pPr>
      <w:r w:rsidRPr="00EF5D69">
        <w:rPr>
          <w:rFonts w:ascii="Arial" w:hAnsi="Arial" w:cs="Arial"/>
          <w:b/>
          <w:sz w:val="24"/>
          <w:szCs w:val="24"/>
        </w:rPr>
        <w:t>Σκούφα Ελισσάβετ (Μπέττυ)</w:t>
      </w:r>
    </w:p>
    <w:p w14:paraId="71C4F2D0" w14:textId="5B50CCB8"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lastRenderedPageBreak/>
        <w:t>Σπίρτζης Χρήστος</w:t>
      </w:r>
    </w:p>
    <w:p w14:paraId="0C22CE61" w14:textId="1D0B2B33" w:rsidR="00062D08" w:rsidRPr="00EF5D69" w:rsidRDefault="00062D08" w:rsidP="00DC119A">
      <w:pPr>
        <w:spacing w:line="360" w:lineRule="auto"/>
        <w:jc w:val="center"/>
        <w:rPr>
          <w:rFonts w:ascii="Arial" w:hAnsi="Arial" w:cs="Arial"/>
          <w:b/>
          <w:sz w:val="24"/>
          <w:szCs w:val="24"/>
        </w:rPr>
      </w:pPr>
      <w:r w:rsidRPr="00EF5D69">
        <w:rPr>
          <w:rFonts w:ascii="Arial" w:hAnsi="Arial" w:cs="Arial"/>
          <w:b/>
          <w:sz w:val="24"/>
          <w:szCs w:val="24"/>
        </w:rPr>
        <w:t>Συρμαλένιος Νικόλαος</w:t>
      </w:r>
    </w:p>
    <w:p w14:paraId="6B9D4953" w14:textId="136F3866" w:rsidR="00A4609F" w:rsidRPr="00EF5D69" w:rsidRDefault="00A4609F" w:rsidP="00DC119A">
      <w:pPr>
        <w:spacing w:line="360" w:lineRule="auto"/>
        <w:jc w:val="center"/>
        <w:rPr>
          <w:rFonts w:ascii="Arial" w:hAnsi="Arial" w:cs="Arial"/>
          <w:b/>
          <w:sz w:val="24"/>
          <w:szCs w:val="24"/>
        </w:rPr>
      </w:pPr>
      <w:r w:rsidRPr="00EF5D69">
        <w:rPr>
          <w:rFonts w:ascii="Arial" w:hAnsi="Arial" w:cs="Arial"/>
          <w:b/>
          <w:sz w:val="24"/>
          <w:szCs w:val="24"/>
        </w:rPr>
        <w:t>Τζούφη Μερόπη</w:t>
      </w:r>
    </w:p>
    <w:p w14:paraId="2CD355CE" w14:textId="4EFF9154" w:rsidR="00A4609F" w:rsidRPr="00EF5D69" w:rsidRDefault="00A4609F" w:rsidP="00DC119A">
      <w:pPr>
        <w:spacing w:line="360" w:lineRule="auto"/>
        <w:jc w:val="center"/>
        <w:rPr>
          <w:rFonts w:ascii="Arial" w:hAnsi="Arial" w:cs="Arial"/>
          <w:b/>
          <w:sz w:val="24"/>
          <w:szCs w:val="24"/>
        </w:rPr>
      </w:pPr>
      <w:r w:rsidRPr="00EF5D69">
        <w:rPr>
          <w:rFonts w:ascii="Arial" w:hAnsi="Arial" w:cs="Arial"/>
          <w:b/>
          <w:sz w:val="24"/>
          <w:szCs w:val="24"/>
        </w:rPr>
        <w:t>Τριανταφυλλίδης Αλέξανδρος</w:t>
      </w:r>
    </w:p>
    <w:p w14:paraId="3C8B9172" w14:textId="364F07E0" w:rsidR="00EF2290" w:rsidRPr="00EF5D69" w:rsidRDefault="00EF2290" w:rsidP="00DC119A">
      <w:pPr>
        <w:spacing w:line="360" w:lineRule="auto"/>
        <w:jc w:val="center"/>
        <w:rPr>
          <w:rFonts w:ascii="Arial" w:hAnsi="Arial" w:cs="Arial"/>
          <w:b/>
          <w:sz w:val="24"/>
          <w:szCs w:val="24"/>
        </w:rPr>
      </w:pPr>
      <w:r w:rsidRPr="00EF5D69">
        <w:rPr>
          <w:rFonts w:ascii="Arial" w:hAnsi="Arial" w:cs="Arial"/>
          <w:b/>
          <w:sz w:val="24"/>
          <w:szCs w:val="24"/>
        </w:rPr>
        <w:t>Φάμελλος Σωκράτης</w:t>
      </w:r>
    </w:p>
    <w:p w14:paraId="10EDFB2A" w14:textId="73AA3B8E" w:rsidR="00B07E84" w:rsidRPr="00EF5D69" w:rsidRDefault="00B07E84" w:rsidP="00DC119A">
      <w:pPr>
        <w:spacing w:line="360" w:lineRule="auto"/>
        <w:jc w:val="center"/>
        <w:rPr>
          <w:rFonts w:ascii="Arial" w:hAnsi="Arial" w:cs="Arial"/>
          <w:b/>
          <w:sz w:val="24"/>
          <w:szCs w:val="24"/>
        </w:rPr>
      </w:pPr>
      <w:r w:rsidRPr="00EF5D69">
        <w:rPr>
          <w:rFonts w:ascii="Arial" w:hAnsi="Arial" w:cs="Arial"/>
          <w:b/>
          <w:sz w:val="24"/>
          <w:szCs w:val="24"/>
        </w:rPr>
        <w:t>Φίλης Νικόλαος</w:t>
      </w:r>
    </w:p>
    <w:p w14:paraId="329C1B50" w14:textId="4F43D604" w:rsidR="00A4609F" w:rsidRPr="00EF5D69" w:rsidRDefault="00A4609F" w:rsidP="00DC119A">
      <w:pPr>
        <w:spacing w:line="360" w:lineRule="auto"/>
        <w:jc w:val="center"/>
        <w:rPr>
          <w:rFonts w:ascii="Arial" w:hAnsi="Arial" w:cs="Arial"/>
          <w:b/>
          <w:sz w:val="24"/>
          <w:szCs w:val="24"/>
        </w:rPr>
      </w:pPr>
      <w:r w:rsidRPr="00EF5D69">
        <w:rPr>
          <w:rFonts w:ascii="Arial" w:hAnsi="Arial" w:cs="Arial"/>
          <w:b/>
          <w:sz w:val="24"/>
          <w:szCs w:val="24"/>
        </w:rPr>
        <w:t>Χατζηγιαννάκης Μιλτιάδης</w:t>
      </w:r>
    </w:p>
    <w:p w14:paraId="185312B5" w14:textId="77777777" w:rsidR="008D576F" w:rsidRPr="00EF5D69" w:rsidRDefault="008D576F" w:rsidP="00DC119A">
      <w:pPr>
        <w:spacing w:line="360" w:lineRule="auto"/>
        <w:jc w:val="center"/>
        <w:rPr>
          <w:rFonts w:ascii="Arial" w:hAnsi="Arial" w:cs="Arial"/>
          <w:b/>
          <w:sz w:val="24"/>
          <w:szCs w:val="24"/>
        </w:rPr>
      </w:pPr>
    </w:p>
    <w:sectPr w:rsidR="008D576F" w:rsidRPr="00EF5D69" w:rsidSect="00B05A8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9A20" w14:textId="77777777" w:rsidR="006029C9" w:rsidRDefault="006029C9" w:rsidP="00CA530C">
      <w:pPr>
        <w:spacing w:after="0" w:line="240" w:lineRule="auto"/>
      </w:pPr>
      <w:r>
        <w:separator/>
      </w:r>
    </w:p>
  </w:endnote>
  <w:endnote w:type="continuationSeparator" w:id="0">
    <w:p w14:paraId="3DD8B9D4" w14:textId="77777777" w:rsidR="006029C9" w:rsidRDefault="006029C9" w:rsidP="00CA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70354"/>
      <w:docPartObj>
        <w:docPartGallery w:val="Page Numbers (Bottom of Page)"/>
        <w:docPartUnique/>
      </w:docPartObj>
    </w:sdtPr>
    <w:sdtEndPr/>
    <w:sdtContent>
      <w:p w14:paraId="12E7CA42" w14:textId="1FD150FA" w:rsidR="00CA530C" w:rsidRDefault="00B05A8C">
        <w:pPr>
          <w:pStyle w:val="a6"/>
          <w:jc w:val="right"/>
        </w:pPr>
        <w:r>
          <w:fldChar w:fldCharType="begin"/>
        </w:r>
        <w:r w:rsidR="00CA530C">
          <w:instrText>PAGE   \* MERGEFORMAT</w:instrText>
        </w:r>
        <w:r>
          <w:fldChar w:fldCharType="separate"/>
        </w:r>
        <w:r w:rsidR="00EF5D69">
          <w:rPr>
            <w:noProof/>
          </w:rPr>
          <w:t>4</w:t>
        </w:r>
        <w:r>
          <w:fldChar w:fldCharType="end"/>
        </w:r>
      </w:p>
    </w:sdtContent>
  </w:sdt>
  <w:p w14:paraId="6146FEC5" w14:textId="77777777" w:rsidR="00CA530C" w:rsidRDefault="00CA53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AB18" w14:textId="77777777" w:rsidR="006029C9" w:rsidRDefault="006029C9" w:rsidP="00CA530C">
      <w:pPr>
        <w:spacing w:after="0" w:line="240" w:lineRule="auto"/>
      </w:pPr>
      <w:r>
        <w:separator/>
      </w:r>
    </w:p>
  </w:footnote>
  <w:footnote w:type="continuationSeparator" w:id="0">
    <w:p w14:paraId="7986CD86" w14:textId="77777777" w:rsidR="006029C9" w:rsidRDefault="006029C9" w:rsidP="00CA5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CAC"/>
    <w:multiLevelType w:val="hybridMultilevel"/>
    <w:tmpl w:val="BEF67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8773F9"/>
    <w:multiLevelType w:val="hybridMultilevel"/>
    <w:tmpl w:val="9F7E2E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EF02F7"/>
    <w:multiLevelType w:val="hybridMultilevel"/>
    <w:tmpl w:val="BB6A6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B94E0A"/>
    <w:multiLevelType w:val="hybridMultilevel"/>
    <w:tmpl w:val="350ED0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9A72B9C"/>
    <w:multiLevelType w:val="hybridMultilevel"/>
    <w:tmpl w:val="5F5EFE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39DE45EA"/>
    <w:multiLevelType w:val="hybridMultilevel"/>
    <w:tmpl w:val="328CAF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79977B3"/>
    <w:multiLevelType w:val="hybridMultilevel"/>
    <w:tmpl w:val="DE9C8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A36C0F"/>
    <w:multiLevelType w:val="hybridMultilevel"/>
    <w:tmpl w:val="8F16B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65"/>
    <w:rsid w:val="00004D54"/>
    <w:rsid w:val="00013B6F"/>
    <w:rsid w:val="00031342"/>
    <w:rsid w:val="00035B4B"/>
    <w:rsid w:val="00044120"/>
    <w:rsid w:val="00062D08"/>
    <w:rsid w:val="00063C9C"/>
    <w:rsid w:val="00067E58"/>
    <w:rsid w:val="0007097E"/>
    <w:rsid w:val="00070B5B"/>
    <w:rsid w:val="00083E3E"/>
    <w:rsid w:val="000869C3"/>
    <w:rsid w:val="00092705"/>
    <w:rsid w:val="0009475A"/>
    <w:rsid w:val="00095A00"/>
    <w:rsid w:val="000A0B21"/>
    <w:rsid w:val="000A22C9"/>
    <w:rsid w:val="000A586D"/>
    <w:rsid w:val="000A711F"/>
    <w:rsid w:val="000D2A3E"/>
    <w:rsid w:val="000D35D3"/>
    <w:rsid w:val="000D3B3F"/>
    <w:rsid w:val="000D4015"/>
    <w:rsid w:val="000F2637"/>
    <w:rsid w:val="000F5981"/>
    <w:rsid w:val="00102F36"/>
    <w:rsid w:val="001337B5"/>
    <w:rsid w:val="001370B1"/>
    <w:rsid w:val="00142C7D"/>
    <w:rsid w:val="00154956"/>
    <w:rsid w:val="0015775A"/>
    <w:rsid w:val="001655BF"/>
    <w:rsid w:val="00165C23"/>
    <w:rsid w:val="001830F0"/>
    <w:rsid w:val="001A55F6"/>
    <w:rsid w:val="001A65FD"/>
    <w:rsid w:val="001C2CD6"/>
    <w:rsid w:val="001C515C"/>
    <w:rsid w:val="001C6969"/>
    <w:rsid w:val="001D70EB"/>
    <w:rsid w:val="001E0986"/>
    <w:rsid w:val="001E158D"/>
    <w:rsid w:val="001E1C39"/>
    <w:rsid w:val="001E69B9"/>
    <w:rsid w:val="001F426B"/>
    <w:rsid w:val="001F4613"/>
    <w:rsid w:val="002061FA"/>
    <w:rsid w:val="00222E37"/>
    <w:rsid w:val="0024330E"/>
    <w:rsid w:val="002460E5"/>
    <w:rsid w:val="00253A0A"/>
    <w:rsid w:val="00260F3F"/>
    <w:rsid w:val="00263466"/>
    <w:rsid w:val="00264E49"/>
    <w:rsid w:val="00272A6D"/>
    <w:rsid w:val="002753AC"/>
    <w:rsid w:val="002811D3"/>
    <w:rsid w:val="00283E2A"/>
    <w:rsid w:val="002A1B8C"/>
    <w:rsid w:val="002A26D8"/>
    <w:rsid w:val="002A5690"/>
    <w:rsid w:val="002B19D5"/>
    <w:rsid w:val="002C6000"/>
    <w:rsid w:val="002D1857"/>
    <w:rsid w:val="002E231A"/>
    <w:rsid w:val="002E7C46"/>
    <w:rsid w:val="002F24B6"/>
    <w:rsid w:val="00301767"/>
    <w:rsid w:val="00316786"/>
    <w:rsid w:val="0032375A"/>
    <w:rsid w:val="0032427B"/>
    <w:rsid w:val="003269DA"/>
    <w:rsid w:val="0034187B"/>
    <w:rsid w:val="00344B5E"/>
    <w:rsid w:val="00362BF3"/>
    <w:rsid w:val="003660FE"/>
    <w:rsid w:val="00372644"/>
    <w:rsid w:val="00372A36"/>
    <w:rsid w:val="00376BF2"/>
    <w:rsid w:val="0038082E"/>
    <w:rsid w:val="003837F6"/>
    <w:rsid w:val="00392987"/>
    <w:rsid w:val="00393616"/>
    <w:rsid w:val="00396DCA"/>
    <w:rsid w:val="00397155"/>
    <w:rsid w:val="003A02E0"/>
    <w:rsid w:val="003B0168"/>
    <w:rsid w:val="003B25B3"/>
    <w:rsid w:val="003B578F"/>
    <w:rsid w:val="003C3BB9"/>
    <w:rsid w:val="003C4A10"/>
    <w:rsid w:val="003C4A47"/>
    <w:rsid w:val="003C6C6E"/>
    <w:rsid w:val="003E0110"/>
    <w:rsid w:val="003E0832"/>
    <w:rsid w:val="003E543A"/>
    <w:rsid w:val="003E74C1"/>
    <w:rsid w:val="003F2305"/>
    <w:rsid w:val="004015B0"/>
    <w:rsid w:val="00412207"/>
    <w:rsid w:val="004174A4"/>
    <w:rsid w:val="00433E28"/>
    <w:rsid w:val="004348A4"/>
    <w:rsid w:val="00452D9C"/>
    <w:rsid w:val="00471EA0"/>
    <w:rsid w:val="004723BC"/>
    <w:rsid w:val="00473B61"/>
    <w:rsid w:val="00477CAF"/>
    <w:rsid w:val="00481D95"/>
    <w:rsid w:val="004839DC"/>
    <w:rsid w:val="00483B09"/>
    <w:rsid w:val="00485B9B"/>
    <w:rsid w:val="00492AA7"/>
    <w:rsid w:val="0049319F"/>
    <w:rsid w:val="00495925"/>
    <w:rsid w:val="004B54D0"/>
    <w:rsid w:val="004B5CDF"/>
    <w:rsid w:val="004B79EE"/>
    <w:rsid w:val="004D01C4"/>
    <w:rsid w:val="004D2098"/>
    <w:rsid w:val="004E1FE0"/>
    <w:rsid w:val="004E3291"/>
    <w:rsid w:val="004E3B92"/>
    <w:rsid w:val="004E44A0"/>
    <w:rsid w:val="004F109A"/>
    <w:rsid w:val="004F484B"/>
    <w:rsid w:val="0051150E"/>
    <w:rsid w:val="00532B30"/>
    <w:rsid w:val="00533272"/>
    <w:rsid w:val="00534D10"/>
    <w:rsid w:val="00534EFD"/>
    <w:rsid w:val="0055417E"/>
    <w:rsid w:val="00563E92"/>
    <w:rsid w:val="00564247"/>
    <w:rsid w:val="00565A32"/>
    <w:rsid w:val="005771F4"/>
    <w:rsid w:val="005855A7"/>
    <w:rsid w:val="005B060F"/>
    <w:rsid w:val="005B1312"/>
    <w:rsid w:val="005B1697"/>
    <w:rsid w:val="005C0058"/>
    <w:rsid w:val="005C5259"/>
    <w:rsid w:val="005D0151"/>
    <w:rsid w:val="005D0AED"/>
    <w:rsid w:val="005E413A"/>
    <w:rsid w:val="005F3AEA"/>
    <w:rsid w:val="006024BC"/>
    <w:rsid w:val="006029C9"/>
    <w:rsid w:val="00611FB7"/>
    <w:rsid w:val="0061534D"/>
    <w:rsid w:val="00616D97"/>
    <w:rsid w:val="00620CA0"/>
    <w:rsid w:val="006258F5"/>
    <w:rsid w:val="00630F3F"/>
    <w:rsid w:val="0064343C"/>
    <w:rsid w:val="0065633B"/>
    <w:rsid w:val="00656C7A"/>
    <w:rsid w:val="00662FC4"/>
    <w:rsid w:val="0066642E"/>
    <w:rsid w:val="0067606C"/>
    <w:rsid w:val="00676D5E"/>
    <w:rsid w:val="006779F8"/>
    <w:rsid w:val="006925C4"/>
    <w:rsid w:val="006B24A4"/>
    <w:rsid w:val="006B742A"/>
    <w:rsid w:val="006C08CB"/>
    <w:rsid w:val="006D03D1"/>
    <w:rsid w:val="006E6700"/>
    <w:rsid w:val="006F5E28"/>
    <w:rsid w:val="00700FA6"/>
    <w:rsid w:val="007062C9"/>
    <w:rsid w:val="00721117"/>
    <w:rsid w:val="00725F86"/>
    <w:rsid w:val="007272B3"/>
    <w:rsid w:val="00727ADB"/>
    <w:rsid w:val="007579F3"/>
    <w:rsid w:val="00760B57"/>
    <w:rsid w:val="0076338F"/>
    <w:rsid w:val="00770FB0"/>
    <w:rsid w:val="00771A5D"/>
    <w:rsid w:val="00775E09"/>
    <w:rsid w:val="00776C66"/>
    <w:rsid w:val="0077767B"/>
    <w:rsid w:val="00783131"/>
    <w:rsid w:val="007B337C"/>
    <w:rsid w:val="007B3E62"/>
    <w:rsid w:val="007C01F2"/>
    <w:rsid w:val="007C27DE"/>
    <w:rsid w:val="007C7A8B"/>
    <w:rsid w:val="007D0F13"/>
    <w:rsid w:val="007D1AEA"/>
    <w:rsid w:val="007D3829"/>
    <w:rsid w:val="007D4932"/>
    <w:rsid w:val="007E48FB"/>
    <w:rsid w:val="00807420"/>
    <w:rsid w:val="00824951"/>
    <w:rsid w:val="008301C7"/>
    <w:rsid w:val="00832F82"/>
    <w:rsid w:val="00834081"/>
    <w:rsid w:val="00844940"/>
    <w:rsid w:val="00844D83"/>
    <w:rsid w:val="00850A10"/>
    <w:rsid w:val="00852CC9"/>
    <w:rsid w:val="008651BF"/>
    <w:rsid w:val="0087272A"/>
    <w:rsid w:val="008B2868"/>
    <w:rsid w:val="008C12FC"/>
    <w:rsid w:val="008C5995"/>
    <w:rsid w:val="008D3601"/>
    <w:rsid w:val="008D576F"/>
    <w:rsid w:val="008D69D5"/>
    <w:rsid w:val="008E260A"/>
    <w:rsid w:val="008F693F"/>
    <w:rsid w:val="009003A8"/>
    <w:rsid w:val="00902911"/>
    <w:rsid w:val="009063D3"/>
    <w:rsid w:val="0091469A"/>
    <w:rsid w:val="00922A4D"/>
    <w:rsid w:val="009317A9"/>
    <w:rsid w:val="009477BA"/>
    <w:rsid w:val="00951CD0"/>
    <w:rsid w:val="00954949"/>
    <w:rsid w:val="009643F1"/>
    <w:rsid w:val="00964BE8"/>
    <w:rsid w:val="00972F40"/>
    <w:rsid w:val="00973188"/>
    <w:rsid w:val="0098318E"/>
    <w:rsid w:val="00991136"/>
    <w:rsid w:val="009917DF"/>
    <w:rsid w:val="009A10DD"/>
    <w:rsid w:val="009A4FF5"/>
    <w:rsid w:val="009A713D"/>
    <w:rsid w:val="009C402D"/>
    <w:rsid w:val="009C5864"/>
    <w:rsid w:val="009C5DA4"/>
    <w:rsid w:val="009C7DFD"/>
    <w:rsid w:val="009F0784"/>
    <w:rsid w:val="009F2B01"/>
    <w:rsid w:val="00A0032B"/>
    <w:rsid w:val="00A031D4"/>
    <w:rsid w:val="00A035FD"/>
    <w:rsid w:val="00A123A3"/>
    <w:rsid w:val="00A13151"/>
    <w:rsid w:val="00A13371"/>
    <w:rsid w:val="00A162DC"/>
    <w:rsid w:val="00A31CBF"/>
    <w:rsid w:val="00A43EEC"/>
    <w:rsid w:val="00A4609F"/>
    <w:rsid w:val="00A52047"/>
    <w:rsid w:val="00A637D8"/>
    <w:rsid w:val="00A72CDC"/>
    <w:rsid w:val="00A73B3D"/>
    <w:rsid w:val="00A76151"/>
    <w:rsid w:val="00A836DC"/>
    <w:rsid w:val="00A97376"/>
    <w:rsid w:val="00AA17A6"/>
    <w:rsid w:val="00AA1BD8"/>
    <w:rsid w:val="00AA6036"/>
    <w:rsid w:val="00AB113A"/>
    <w:rsid w:val="00AB2241"/>
    <w:rsid w:val="00AB2DDB"/>
    <w:rsid w:val="00AC2C4C"/>
    <w:rsid w:val="00AC4108"/>
    <w:rsid w:val="00AC7B14"/>
    <w:rsid w:val="00AD086A"/>
    <w:rsid w:val="00AD09D7"/>
    <w:rsid w:val="00AD27E5"/>
    <w:rsid w:val="00AE3DD4"/>
    <w:rsid w:val="00AF46E1"/>
    <w:rsid w:val="00AF6949"/>
    <w:rsid w:val="00B05A8C"/>
    <w:rsid w:val="00B07E84"/>
    <w:rsid w:val="00B15B91"/>
    <w:rsid w:val="00B16190"/>
    <w:rsid w:val="00B16AB3"/>
    <w:rsid w:val="00B239DE"/>
    <w:rsid w:val="00B24153"/>
    <w:rsid w:val="00B265A8"/>
    <w:rsid w:val="00B32758"/>
    <w:rsid w:val="00B4523B"/>
    <w:rsid w:val="00B46BA1"/>
    <w:rsid w:val="00B5795E"/>
    <w:rsid w:val="00B60F36"/>
    <w:rsid w:val="00B631EF"/>
    <w:rsid w:val="00B7425A"/>
    <w:rsid w:val="00B77766"/>
    <w:rsid w:val="00B85140"/>
    <w:rsid w:val="00B85938"/>
    <w:rsid w:val="00B871A1"/>
    <w:rsid w:val="00B97A8B"/>
    <w:rsid w:val="00BA01D6"/>
    <w:rsid w:val="00BA4F11"/>
    <w:rsid w:val="00BA6D9C"/>
    <w:rsid w:val="00BA71E7"/>
    <w:rsid w:val="00BB2C4B"/>
    <w:rsid w:val="00BC6BF0"/>
    <w:rsid w:val="00BD052C"/>
    <w:rsid w:val="00BD06F5"/>
    <w:rsid w:val="00BD3525"/>
    <w:rsid w:val="00BE0C7B"/>
    <w:rsid w:val="00BE121A"/>
    <w:rsid w:val="00BE7661"/>
    <w:rsid w:val="00BF1E25"/>
    <w:rsid w:val="00BF1F1A"/>
    <w:rsid w:val="00BF5494"/>
    <w:rsid w:val="00C008A8"/>
    <w:rsid w:val="00C0180F"/>
    <w:rsid w:val="00C036BC"/>
    <w:rsid w:val="00C03C5E"/>
    <w:rsid w:val="00C1052D"/>
    <w:rsid w:val="00C15A25"/>
    <w:rsid w:val="00C15DB1"/>
    <w:rsid w:val="00C16366"/>
    <w:rsid w:val="00C16FAB"/>
    <w:rsid w:val="00C2651E"/>
    <w:rsid w:val="00C34DCA"/>
    <w:rsid w:val="00C36286"/>
    <w:rsid w:val="00C40BFB"/>
    <w:rsid w:val="00C421D9"/>
    <w:rsid w:val="00C46995"/>
    <w:rsid w:val="00C540AA"/>
    <w:rsid w:val="00C573E6"/>
    <w:rsid w:val="00C62AC9"/>
    <w:rsid w:val="00C67806"/>
    <w:rsid w:val="00C77465"/>
    <w:rsid w:val="00C9234D"/>
    <w:rsid w:val="00CA4EE3"/>
    <w:rsid w:val="00CA530C"/>
    <w:rsid w:val="00CA62BF"/>
    <w:rsid w:val="00CB1C8F"/>
    <w:rsid w:val="00CC4604"/>
    <w:rsid w:val="00CC745B"/>
    <w:rsid w:val="00CD46B7"/>
    <w:rsid w:val="00CE19E2"/>
    <w:rsid w:val="00CF2E77"/>
    <w:rsid w:val="00D04007"/>
    <w:rsid w:val="00D353D4"/>
    <w:rsid w:val="00D53283"/>
    <w:rsid w:val="00D54078"/>
    <w:rsid w:val="00D6426C"/>
    <w:rsid w:val="00D648D3"/>
    <w:rsid w:val="00D75C06"/>
    <w:rsid w:val="00D77EA7"/>
    <w:rsid w:val="00D84175"/>
    <w:rsid w:val="00D853F7"/>
    <w:rsid w:val="00D959E2"/>
    <w:rsid w:val="00DA06E8"/>
    <w:rsid w:val="00DA147C"/>
    <w:rsid w:val="00DA6B06"/>
    <w:rsid w:val="00DC119A"/>
    <w:rsid w:val="00DC60E8"/>
    <w:rsid w:val="00DE22CE"/>
    <w:rsid w:val="00E17D80"/>
    <w:rsid w:val="00E25314"/>
    <w:rsid w:val="00E25E8E"/>
    <w:rsid w:val="00E40CD9"/>
    <w:rsid w:val="00E46E77"/>
    <w:rsid w:val="00E81E60"/>
    <w:rsid w:val="00E8363C"/>
    <w:rsid w:val="00E86927"/>
    <w:rsid w:val="00E86F62"/>
    <w:rsid w:val="00EC6A66"/>
    <w:rsid w:val="00EC6E18"/>
    <w:rsid w:val="00EC6E54"/>
    <w:rsid w:val="00ED6FFF"/>
    <w:rsid w:val="00EE3BD3"/>
    <w:rsid w:val="00EF2290"/>
    <w:rsid w:val="00EF43D7"/>
    <w:rsid w:val="00EF5D69"/>
    <w:rsid w:val="00F0368A"/>
    <w:rsid w:val="00F03A19"/>
    <w:rsid w:val="00F11BD9"/>
    <w:rsid w:val="00F15533"/>
    <w:rsid w:val="00F16E8F"/>
    <w:rsid w:val="00F21177"/>
    <w:rsid w:val="00F318E3"/>
    <w:rsid w:val="00F33B32"/>
    <w:rsid w:val="00F44B41"/>
    <w:rsid w:val="00F64938"/>
    <w:rsid w:val="00F66781"/>
    <w:rsid w:val="00F66C76"/>
    <w:rsid w:val="00F7258E"/>
    <w:rsid w:val="00F73D47"/>
    <w:rsid w:val="00F755D6"/>
    <w:rsid w:val="00F80655"/>
    <w:rsid w:val="00F930DC"/>
    <w:rsid w:val="00F96477"/>
    <w:rsid w:val="00F968A2"/>
    <w:rsid w:val="00FA0E08"/>
    <w:rsid w:val="00FA410C"/>
    <w:rsid w:val="00FB46E3"/>
    <w:rsid w:val="00FC4027"/>
    <w:rsid w:val="00FC5E6C"/>
    <w:rsid w:val="00FD315D"/>
    <w:rsid w:val="00FE006D"/>
    <w:rsid w:val="00FE3B40"/>
    <w:rsid w:val="00FF3011"/>
    <w:rsid w:val="00FF4AD3"/>
    <w:rsid w:val="00FF7F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5D9A"/>
  <w15:docId w15:val="{62932D90-0F91-4BAB-85F6-3471C32C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77465"/>
    <w:pPr>
      <w:spacing w:after="0" w:line="240" w:lineRule="auto"/>
    </w:pPr>
    <w:rPr>
      <w:rFonts w:ascii="Calibri" w:eastAsia="Calibri" w:hAnsi="Calibri" w:cs="Times New Roman"/>
    </w:rPr>
  </w:style>
  <w:style w:type="paragraph" w:styleId="a4">
    <w:name w:val="List Paragraph"/>
    <w:basedOn w:val="a"/>
    <w:uiPriority w:val="34"/>
    <w:qFormat/>
    <w:rsid w:val="00B16190"/>
    <w:pPr>
      <w:ind w:left="720"/>
      <w:contextualSpacing/>
    </w:pPr>
  </w:style>
  <w:style w:type="paragraph" w:styleId="Web">
    <w:name w:val="Normal (Web)"/>
    <w:basedOn w:val="a"/>
    <w:uiPriority w:val="99"/>
    <w:semiHidden/>
    <w:unhideWhenUsed/>
    <w:rsid w:val="00F16E8F"/>
    <w:rPr>
      <w:rFonts w:ascii="Times New Roman" w:hAnsi="Times New Roman" w:cs="Times New Roman"/>
      <w:sz w:val="24"/>
      <w:szCs w:val="24"/>
    </w:rPr>
  </w:style>
  <w:style w:type="paragraph" w:styleId="a5">
    <w:name w:val="header"/>
    <w:basedOn w:val="a"/>
    <w:link w:val="Char"/>
    <w:uiPriority w:val="99"/>
    <w:unhideWhenUsed/>
    <w:rsid w:val="00CA530C"/>
    <w:pPr>
      <w:tabs>
        <w:tab w:val="center" w:pos="4153"/>
        <w:tab w:val="right" w:pos="8306"/>
      </w:tabs>
      <w:spacing w:after="0" w:line="240" w:lineRule="auto"/>
    </w:pPr>
  </w:style>
  <w:style w:type="character" w:customStyle="1" w:styleId="Char">
    <w:name w:val="Κεφαλίδα Char"/>
    <w:basedOn w:val="a0"/>
    <w:link w:val="a5"/>
    <w:uiPriority w:val="99"/>
    <w:rsid w:val="00CA530C"/>
  </w:style>
  <w:style w:type="paragraph" w:styleId="a6">
    <w:name w:val="footer"/>
    <w:basedOn w:val="a"/>
    <w:link w:val="Char0"/>
    <w:uiPriority w:val="99"/>
    <w:unhideWhenUsed/>
    <w:rsid w:val="00CA530C"/>
    <w:pPr>
      <w:tabs>
        <w:tab w:val="center" w:pos="4153"/>
        <w:tab w:val="right" w:pos="8306"/>
      </w:tabs>
      <w:spacing w:after="0" w:line="240" w:lineRule="auto"/>
    </w:pPr>
  </w:style>
  <w:style w:type="character" w:customStyle="1" w:styleId="Char0">
    <w:name w:val="Υποσέλιδο Char"/>
    <w:basedOn w:val="a0"/>
    <w:link w:val="a6"/>
    <w:uiPriority w:val="99"/>
    <w:rsid w:val="00CA530C"/>
  </w:style>
  <w:style w:type="character" w:styleId="a7">
    <w:name w:val="Emphasis"/>
    <w:basedOn w:val="a0"/>
    <w:uiPriority w:val="20"/>
    <w:qFormat/>
    <w:rsid w:val="004D0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8808">
      <w:bodyDiv w:val="1"/>
      <w:marLeft w:val="0"/>
      <w:marRight w:val="0"/>
      <w:marTop w:val="0"/>
      <w:marBottom w:val="0"/>
      <w:divBdr>
        <w:top w:val="none" w:sz="0" w:space="0" w:color="auto"/>
        <w:left w:val="none" w:sz="0" w:space="0" w:color="auto"/>
        <w:bottom w:val="none" w:sz="0" w:space="0" w:color="auto"/>
        <w:right w:val="none" w:sz="0" w:space="0" w:color="auto"/>
      </w:divBdr>
    </w:div>
    <w:div w:id="1198351000">
      <w:bodyDiv w:val="1"/>
      <w:marLeft w:val="0"/>
      <w:marRight w:val="0"/>
      <w:marTop w:val="0"/>
      <w:marBottom w:val="0"/>
      <w:divBdr>
        <w:top w:val="none" w:sz="0" w:space="0" w:color="auto"/>
        <w:left w:val="none" w:sz="0" w:space="0" w:color="auto"/>
        <w:bottom w:val="none" w:sz="0" w:space="0" w:color="auto"/>
        <w:right w:val="none" w:sz="0" w:space="0" w:color="auto"/>
      </w:divBdr>
    </w:div>
    <w:div w:id="1971864203">
      <w:bodyDiv w:val="1"/>
      <w:marLeft w:val="0"/>
      <w:marRight w:val="0"/>
      <w:marTop w:val="0"/>
      <w:marBottom w:val="0"/>
      <w:divBdr>
        <w:top w:val="none" w:sz="0" w:space="0" w:color="auto"/>
        <w:left w:val="none" w:sz="0" w:space="0" w:color="auto"/>
        <w:bottom w:val="none" w:sz="0" w:space="0" w:color="auto"/>
        <w:right w:val="none" w:sz="0" w:space="0" w:color="auto"/>
      </w:divBdr>
    </w:div>
    <w:div w:id="20305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9A59-52D9-4BD7-B251-631DFA5A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784</Words>
  <Characters>4239</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Χρηστίδου Ραλλία</dc:creator>
  <cp:keywords/>
  <dc:description/>
  <cp:lastModifiedBy>Κουτσουρά Δήμητρα</cp:lastModifiedBy>
  <cp:revision>4</cp:revision>
  <dcterms:created xsi:type="dcterms:W3CDTF">2022-04-20T08:29:00Z</dcterms:created>
  <dcterms:modified xsi:type="dcterms:W3CDTF">2022-04-20T08:45:00Z</dcterms:modified>
</cp:coreProperties>
</file>